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69BE" w14:textId="4D3A18FC" w:rsidR="006E596A" w:rsidRPr="00B512D8" w:rsidRDefault="007414F2" w:rsidP="008161CD">
      <w:pPr>
        <w:pStyle w:val="Heading3"/>
        <w:jc w:val="center"/>
      </w:pPr>
      <w:r>
        <w:t xml:space="preserve">Classroom </w:t>
      </w:r>
      <w:r w:rsidR="004D4040">
        <w:t>activity</w:t>
      </w:r>
    </w:p>
    <w:p w14:paraId="4846A270" w14:textId="049C79A3" w:rsidR="008161CD" w:rsidRPr="00A06912" w:rsidRDefault="007D476D" w:rsidP="008161CD">
      <w:pPr>
        <w:pStyle w:val="Title"/>
        <w:jc w:val="center"/>
      </w:pPr>
      <w:r w:rsidRPr="007D476D">
        <w:t>A disturbance in the Force gives insights in beam diagnostics</w:t>
      </w:r>
    </w:p>
    <w:p w14:paraId="4E7EA85E" w14:textId="721654D9" w:rsidR="007D476D" w:rsidRPr="007D476D" w:rsidRDefault="007414F2" w:rsidP="007D476D">
      <w:pPr>
        <w:pStyle w:val="Heading2"/>
        <w:rPr>
          <w:lang w:eastAsia="en-GB"/>
        </w:rPr>
      </w:pPr>
      <w:r>
        <w:t>Simulating the effect of a skimmer using sand and cardboard</w:t>
      </w:r>
    </w:p>
    <w:p w14:paraId="1203315B" w14:textId="1F893AEA" w:rsidR="004D4040" w:rsidRDefault="007414F2" w:rsidP="007414F2">
      <w:r>
        <w:t>This exercise shows how ‘skimmers’ can be used to modify the gas jet</w:t>
      </w:r>
      <w:r w:rsidR="004D4040">
        <w:t>.</w:t>
      </w:r>
    </w:p>
    <w:p w14:paraId="6A995F37" w14:textId="77777777" w:rsidR="007414F2" w:rsidRDefault="007414F2" w:rsidP="007414F2">
      <w:pPr>
        <w:pStyle w:val="Heading3"/>
      </w:pPr>
      <w:r>
        <w:t>Aims</w:t>
      </w:r>
    </w:p>
    <w:p w14:paraId="18E6B8DE" w14:textId="77777777" w:rsidR="007414F2" w:rsidRDefault="007414F2" w:rsidP="007414F2">
      <w:pPr>
        <w:numPr>
          <w:ilvl w:val="0"/>
          <w:numId w:val="19"/>
        </w:numPr>
        <w:suppressAutoHyphens/>
        <w:spacing w:after="0" w:line="240" w:lineRule="auto"/>
      </w:pPr>
      <w:r>
        <w:t>To replicate the effect of skimmers on a gas jet by using sand passing through gaps in cardboard.</w:t>
      </w:r>
    </w:p>
    <w:p w14:paraId="664EE819" w14:textId="6EA5E817" w:rsidR="007414F2" w:rsidRDefault="007414F2" w:rsidP="007414F2">
      <w:pPr>
        <w:numPr>
          <w:ilvl w:val="0"/>
          <w:numId w:val="19"/>
        </w:numPr>
        <w:suppressAutoHyphens/>
        <w:spacing w:after="0" w:line="240" w:lineRule="auto"/>
      </w:pPr>
      <w:r>
        <w:t>To understand how changing the diameter of the skimmers and the number of background particles affect the number of particles that propagate through the system.</w:t>
      </w:r>
    </w:p>
    <w:p w14:paraId="6DC5A653" w14:textId="528AB49D" w:rsidR="004D4040" w:rsidRDefault="004D4040" w:rsidP="004D4040">
      <w:pPr>
        <w:suppressAutoHyphens/>
        <w:spacing w:after="0" w:line="240" w:lineRule="auto"/>
      </w:pPr>
    </w:p>
    <w:p w14:paraId="0DB1AFF8" w14:textId="77777777" w:rsidR="004D4040" w:rsidRDefault="004D4040" w:rsidP="004D4040">
      <w:pPr>
        <w:jc w:val="center"/>
        <w:rPr>
          <w:bCs/>
          <w:i/>
        </w:rPr>
      </w:pPr>
      <w:r>
        <w:rPr>
          <w:noProof/>
        </w:rPr>
        <w:drawing>
          <wp:inline distT="0" distB="0" distL="0" distR="0" wp14:anchorId="42F9807C" wp14:editId="78C2EF68">
            <wp:extent cx="3314700" cy="3512820"/>
            <wp:effectExtent l="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0"/>
                    <pic:cNvPicPr>
                      <a:picLocks noChangeAspect="1" noChangeArrowheads="1"/>
                    </pic:cNvPicPr>
                  </pic:nvPicPr>
                  <pic:blipFill>
                    <a:blip r:embed="rId7"/>
                    <a:stretch>
                      <a:fillRect/>
                    </a:stretch>
                  </pic:blipFill>
                  <pic:spPr bwMode="auto">
                    <a:xfrm>
                      <a:off x="0" y="0"/>
                      <a:ext cx="3314700" cy="3512820"/>
                    </a:xfrm>
                    <a:prstGeom prst="rect">
                      <a:avLst/>
                    </a:prstGeom>
                  </pic:spPr>
                </pic:pic>
              </a:graphicData>
            </a:graphic>
          </wp:inline>
        </w:drawing>
      </w:r>
    </w:p>
    <w:p w14:paraId="74B8889E" w14:textId="7634C8DA" w:rsidR="004D4040" w:rsidRDefault="004D4040" w:rsidP="004D4040">
      <w:pPr>
        <w:jc w:val="center"/>
        <w:rPr>
          <w:rFonts w:ascii="Calibri" w:eastAsia="Calibri" w:hAnsi="Calibri" w:cs="Calibri"/>
          <w:bCs/>
          <w:sz w:val="18"/>
          <w:lang w:eastAsia="en-GB"/>
        </w:rPr>
      </w:pPr>
      <w:r>
        <w:rPr>
          <w:bCs/>
          <w:sz w:val="18"/>
        </w:rPr>
        <w:t xml:space="preserve">Skimmer exercise </w:t>
      </w:r>
    </w:p>
    <w:p w14:paraId="665E1932" w14:textId="77777777" w:rsidR="004D4040" w:rsidRDefault="004D4040" w:rsidP="004D4040">
      <w:pPr>
        <w:jc w:val="center"/>
        <w:rPr>
          <w:bCs/>
          <w:i/>
          <w:sz w:val="18"/>
        </w:rPr>
      </w:pPr>
      <w:bookmarkStart w:id="0" w:name="_Hlk62029016"/>
      <w:bookmarkStart w:id="1" w:name="_Hlk97195803"/>
      <w:bookmarkEnd w:id="0"/>
      <w:bookmarkEnd w:id="1"/>
      <w:r>
        <w:rPr>
          <w:rFonts w:eastAsia="Calibri" w:cs="Calibri"/>
          <w:bCs/>
          <w:i/>
          <w:sz w:val="18"/>
          <w:lang w:eastAsia="en-GB"/>
        </w:rPr>
        <w:t>Cockcroft Institute</w:t>
      </w:r>
    </w:p>
    <w:p w14:paraId="2E3FCB9E" w14:textId="77777777" w:rsidR="004D4040" w:rsidRDefault="004D4040" w:rsidP="004D4040">
      <w:pPr>
        <w:suppressAutoHyphens/>
        <w:spacing w:after="0" w:line="240" w:lineRule="auto"/>
      </w:pPr>
    </w:p>
    <w:p w14:paraId="6C753BE7" w14:textId="77777777" w:rsidR="004D4040" w:rsidRDefault="004D4040" w:rsidP="007414F2">
      <w:pPr>
        <w:pStyle w:val="Heading3"/>
      </w:pPr>
    </w:p>
    <w:p w14:paraId="7C2B03E9" w14:textId="48DD4A39" w:rsidR="007414F2" w:rsidRDefault="007414F2" w:rsidP="007414F2">
      <w:pPr>
        <w:pStyle w:val="Heading3"/>
      </w:pPr>
      <w:bookmarkStart w:id="2" w:name="_GoBack"/>
      <w:bookmarkEnd w:id="2"/>
      <w:r>
        <w:lastRenderedPageBreak/>
        <w:t>Equipment</w:t>
      </w:r>
    </w:p>
    <w:p w14:paraId="1941F304" w14:textId="77777777" w:rsidR="007414F2" w:rsidRDefault="007414F2" w:rsidP="007414F2">
      <w:pPr>
        <w:numPr>
          <w:ilvl w:val="0"/>
          <w:numId w:val="20"/>
        </w:numPr>
        <w:suppressAutoHyphens/>
        <w:spacing w:after="0" w:line="240" w:lineRule="auto"/>
      </w:pPr>
      <w:r>
        <w:t>Standard-size cardboard box, such as a shoebox</w:t>
      </w:r>
    </w:p>
    <w:p w14:paraId="12148D30" w14:textId="77777777" w:rsidR="007414F2" w:rsidRDefault="007414F2" w:rsidP="007414F2">
      <w:pPr>
        <w:numPr>
          <w:ilvl w:val="0"/>
          <w:numId w:val="20"/>
        </w:numPr>
        <w:suppressAutoHyphens/>
        <w:spacing w:after="0" w:line="240" w:lineRule="auto"/>
      </w:pPr>
      <w:r>
        <w:t>Paper</w:t>
      </w:r>
    </w:p>
    <w:p w14:paraId="39792EC6" w14:textId="77777777" w:rsidR="007414F2" w:rsidRDefault="007414F2" w:rsidP="007414F2">
      <w:pPr>
        <w:numPr>
          <w:ilvl w:val="0"/>
          <w:numId w:val="20"/>
        </w:numPr>
        <w:suppressAutoHyphens/>
        <w:spacing w:after="0" w:line="240" w:lineRule="auto"/>
      </w:pPr>
      <w:r>
        <w:t>Scissors and tape</w:t>
      </w:r>
    </w:p>
    <w:p w14:paraId="79042E94" w14:textId="77777777" w:rsidR="007414F2" w:rsidRDefault="007414F2" w:rsidP="007414F2">
      <w:pPr>
        <w:numPr>
          <w:ilvl w:val="0"/>
          <w:numId w:val="20"/>
        </w:numPr>
        <w:suppressAutoHyphens/>
        <w:spacing w:after="0" w:line="240" w:lineRule="auto"/>
      </w:pPr>
      <w:r>
        <w:t xml:space="preserve">A 200ml measuring beaker of sand </w:t>
      </w:r>
    </w:p>
    <w:p w14:paraId="307BDD00" w14:textId="77777777" w:rsidR="007414F2" w:rsidRDefault="007414F2" w:rsidP="007414F2">
      <w:pPr>
        <w:numPr>
          <w:ilvl w:val="0"/>
          <w:numId w:val="20"/>
        </w:numPr>
        <w:suppressAutoHyphens/>
        <w:spacing w:after="0" w:line="240" w:lineRule="auto"/>
      </w:pPr>
      <w:r>
        <w:t>Empty 200ml measuring beaker</w:t>
      </w:r>
    </w:p>
    <w:p w14:paraId="3CE1EA81" w14:textId="32A7935E" w:rsidR="007414F2" w:rsidRDefault="007414F2" w:rsidP="007414F2">
      <w:pPr>
        <w:numPr>
          <w:ilvl w:val="0"/>
          <w:numId w:val="20"/>
        </w:numPr>
        <w:suppressAutoHyphens/>
        <w:spacing w:line="240" w:lineRule="auto"/>
      </w:pPr>
      <w:r>
        <w:t>Funnel</w:t>
      </w:r>
    </w:p>
    <w:p w14:paraId="41EE205E" w14:textId="77777777" w:rsidR="007414F2" w:rsidRDefault="007414F2" w:rsidP="007414F2">
      <w:pPr>
        <w:pStyle w:val="Heading3"/>
      </w:pPr>
      <w:r>
        <w:t>Method</w:t>
      </w:r>
    </w:p>
    <w:p w14:paraId="675C9741" w14:textId="77777777" w:rsidR="007414F2" w:rsidRDefault="007414F2" w:rsidP="007414F2">
      <w:pPr>
        <w:numPr>
          <w:ilvl w:val="0"/>
          <w:numId w:val="18"/>
        </w:numPr>
        <w:suppressAutoHyphens/>
        <w:spacing w:after="0" w:line="240" w:lineRule="auto"/>
      </w:pPr>
      <w:r>
        <w:t>Stand the shoebox on one of the short ends. Cut a hole in the opposite end – this should be large enough so that the funnel can be inserted into the hole without it falling through.</w:t>
      </w:r>
    </w:p>
    <w:p w14:paraId="66238209" w14:textId="77777777" w:rsidR="007414F2" w:rsidRDefault="007414F2" w:rsidP="007414F2">
      <w:pPr>
        <w:numPr>
          <w:ilvl w:val="0"/>
          <w:numId w:val="18"/>
        </w:numPr>
        <w:suppressAutoHyphens/>
        <w:spacing w:after="0" w:line="240" w:lineRule="auto"/>
      </w:pPr>
      <w:r>
        <w:t xml:space="preserve">On the paper, draw three circles of equal sizes, cut them out and make a cut from the edge to the centre. Twist the paper to create a cone and secure with tape. </w:t>
      </w:r>
    </w:p>
    <w:p w14:paraId="7B4082E9" w14:textId="77777777" w:rsidR="007414F2" w:rsidRDefault="007414F2" w:rsidP="007414F2">
      <w:pPr>
        <w:numPr>
          <w:ilvl w:val="0"/>
          <w:numId w:val="18"/>
        </w:numPr>
        <w:suppressAutoHyphens/>
        <w:spacing w:after="0" w:line="240" w:lineRule="auto"/>
      </w:pPr>
      <w:r>
        <w:t>Cut varying amounts from the tips of the cones, so that the diameter of the hole in the tip is different for each cone (small, medium, large). These are your skimmers.</w:t>
      </w:r>
    </w:p>
    <w:p w14:paraId="74EB1735" w14:textId="77777777" w:rsidR="007414F2" w:rsidRDefault="007414F2" w:rsidP="007414F2">
      <w:pPr>
        <w:numPr>
          <w:ilvl w:val="0"/>
          <w:numId w:val="18"/>
        </w:numPr>
        <w:suppressAutoHyphens/>
        <w:spacing w:after="0" w:line="240" w:lineRule="auto"/>
      </w:pPr>
      <w:r>
        <w:t>From the lid of the shoebox, cut a piece to make a shelf. It should fill the width of the box, leaving a little extra to bend down.</w:t>
      </w:r>
    </w:p>
    <w:p w14:paraId="79E6421D" w14:textId="77777777" w:rsidR="007414F2" w:rsidRDefault="007414F2" w:rsidP="007414F2">
      <w:pPr>
        <w:numPr>
          <w:ilvl w:val="0"/>
          <w:numId w:val="18"/>
        </w:numPr>
        <w:suppressAutoHyphens/>
        <w:spacing w:after="0" w:line="240" w:lineRule="auto"/>
      </w:pPr>
      <w:r>
        <w:t>Cut a hole in the cardboard shelf that is just slightly smaller than the diameter of the wider end of the cone and then tape the shelf into the box, approximately halfway down.</w:t>
      </w:r>
    </w:p>
    <w:p w14:paraId="1183481A" w14:textId="77777777" w:rsidR="007414F2" w:rsidRDefault="007414F2" w:rsidP="007414F2">
      <w:pPr>
        <w:numPr>
          <w:ilvl w:val="0"/>
          <w:numId w:val="18"/>
        </w:numPr>
        <w:suppressAutoHyphens/>
        <w:spacing w:after="0" w:line="240" w:lineRule="auto"/>
      </w:pPr>
      <w:r>
        <w:t>Place one of the skimmer cones on the shelf.</w:t>
      </w:r>
    </w:p>
    <w:p w14:paraId="7471C0C5" w14:textId="77777777" w:rsidR="007414F2" w:rsidRDefault="007414F2" w:rsidP="007414F2">
      <w:pPr>
        <w:numPr>
          <w:ilvl w:val="0"/>
          <w:numId w:val="18"/>
        </w:numPr>
        <w:suppressAutoHyphens/>
        <w:spacing w:after="0" w:line="240" w:lineRule="auto"/>
      </w:pPr>
      <w:r>
        <w:t>Place the empty beaker below the hole in the shelf.</w:t>
      </w:r>
    </w:p>
    <w:p w14:paraId="4AFD2FAA" w14:textId="77777777" w:rsidR="007414F2" w:rsidRDefault="007414F2" w:rsidP="007414F2">
      <w:pPr>
        <w:numPr>
          <w:ilvl w:val="0"/>
          <w:numId w:val="18"/>
        </w:numPr>
        <w:suppressAutoHyphens/>
        <w:spacing w:after="0" w:line="240" w:lineRule="auto"/>
      </w:pPr>
      <w:r>
        <w:t>Pour all the sand through the funnel.</w:t>
      </w:r>
    </w:p>
    <w:p w14:paraId="6E1A6E63" w14:textId="77777777" w:rsidR="007414F2" w:rsidRDefault="007414F2" w:rsidP="007414F2">
      <w:pPr>
        <w:numPr>
          <w:ilvl w:val="0"/>
          <w:numId w:val="18"/>
        </w:numPr>
        <w:suppressAutoHyphens/>
        <w:spacing w:after="0" w:line="240" w:lineRule="auto"/>
      </w:pPr>
      <w:r>
        <w:t>Measure the amount of sand that reaches the lower beaker.</w:t>
      </w:r>
    </w:p>
    <w:p w14:paraId="0709BFCF" w14:textId="77777777" w:rsidR="007414F2" w:rsidRDefault="007414F2" w:rsidP="007414F2">
      <w:pPr>
        <w:numPr>
          <w:ilvl w:val="0"/>
          <w:numId w:val="18"/>
        </w:numPr>
        <w:suppressAutoHyphens/>
        <w:spacing w:after="0" w:line="240" w:lineRule="auto"/>
      </w:pPr>
      <w:r>
        <w:t>Repeat for each cone size.</w:t>
      </w:r>
    </w:p>
    <w:p w14:paraId="1C1014C9" w14:textId="77777777" w:rsidR="007414F2" w:rsidRDefault="007414F2" w:rsidP="007414F2"/>
    <w:p w14:paraId="2FFA196B" w14:textId="77777777" w:rsidR="007414F2" w:rsidRDefault="007414F2" w:rsidP="007414F2">
      <w:pPr>
        <w:pStyle w:val="Heading3"/>
      </w:pPr>
      <w:r>
        <w:t>Extensions</w:t>
      </w:r>
    </w:p>
    <w:p w14:paraId="28ADF2C4" w14:textId="77777777" w:rsidR="007414F2" w:rsidRDefault="007414F2" w:rsidP="007414F2">
      <w:r>
        <w:t xml:space="preserve">Add rolls of paper to the inside of the box to simulate background particles that can create noise. </w:t>
      </w:r>
    </w:p>
    <w:p w14:paraId="34471B53" w14:textId="77777777" w:rsidR="007414F2" w:rsidRDefault="007414F2" w:rsidP="007414F2">
      <w:r>
        <w:t>Decrease the diameter of the final beaker to show how letting more particles through is not always effective in creating a uniform beam</w:t>
      </w:r>
    </w:p>
    <w:p w14:paraId="7CC1539B" w14:textId="7C14F554" w:rsidR="008161CD" w:rsidRPr="007414F2" w:rsidRDefault="008161CD" w:rsidP="007414F2">
      <w:pPr>
        <w:spacing w:line="240" w:lineRule="auto"/>
        <w:rPr>
          <w:rFonts w:ascii="Calibri" w:eastAsia="Calibri" w:hAnsi="Calibri" w:cs="Calibri"/>
          <w:lang w:eastAsia="en-GB"/>
        </w:rPr>
      </w:pPr>
    </w:p>
    <w:sectPr w:rsidR="008161CD" w:rsidRPr="007414F2" w:rsidSect="002116BA">
      <w:headerReference w:type="default" r:id="rId8"/>
      <w:footerReference w:type="default" r:id="rId9"/>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lassico URW T OT">
    <w:altName w:val="Calibri"/>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2F19399C" w:rsidR="008835DC" w:rsidRDefault="008835DC" w:rsidP="008835DC">
    <w:pPr>
      <w:pStyle w:val="Header"/>
    </w:pPr>
    <w:r>
      <w:t>Issue 5</w:t>
    </w:r>
    <w:r w:rsidR="007D476D">
      <w:t>7</w:t>
    </w:r>
    <w:r>
      <w:t xml:space="preserve"> – </w:t>
    </w:r>
    <w:r w:rsidR="007D476D">
      <w:t>April 2022</w:t>
    </w:r>
  </w:p>
  <w:p w14:paraId="7C6F181C" w14:textId="767EB895"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767C16D3" w14:textId="459ADF60" w:rsidR="00F119ED" w:rsidRDefault="00F119ED" w:rsidP="008835DC">
    <w:pPr>
      <w:pStyle w:val="Header"/>
      <w:jc w:val="right"/>
    </w:pPr>
    <w:r>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7C41"/>
    <w:multiLevelType w:val="multilevel"/>
    <w:tmpl w:val="2C3C88DA"/>
    <w:lvl w:ilvl="0">
      <w:start w:val="1"/>
      <w:numFmt w:val="bullet"/>
      <w:lvlText w:val="▪"/>
      <w:lvlJc w:val="left"/>
      <w:pPr>
        <w:tabs>
          <w:tab w:val="num" w:pos="0"/>
        </w:tabs>
        <w:ind w:left="720" w:hanging="360"/>
      </w:pPr>
      <w:rPr>
        <w:rFonts w:ascii="Noto Sans Symbols" w:hAnsi="Noto Sans Symbols" w:cs="Noto Sans Symbol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6"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2B375BE"/>
    <w:multiLevelType w:val="multilevel"/>
    <w:tmpl w:val="90B26638"/>
    <w:lvl w:ilvl="0">
      <w:start w:val="1"/>
      <w:numFmt w:val="bullet"/>
      <w:lvlText w:val="▪"/>
      <w:lvlJc w:val="left"/>
      <w:pPr>
        <w:tabs>
          <w:tab w:val="num" w:pos="0"/>
        </w:tabs>
        <w:ind w:left="720" w:hanging="360"/>
      </w:pPr>
      <w:rPr>
        <w:rFonts w:ascii="Noto Sans Symbols" w:hAnsi="Noto Sans Symbols" w:cs="Noto Sans Symbols"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8" w15:restartNumberingAfterBreak="0">
    <w:nsid w:val="23970AC5"/>
    <w:multiLevelType w:val="hybridMultilevel"/>
    <w:tmpl w:val="ABC40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35617E"/>
    <w:multiLevelType w:val="multilevel"/>
    <w:tmpl w:val="B7EA1656"/>
    <w:lvl w:ilvl="0">
      <w:start w:val="1"/>
      <w:numFmt w:val="bullet"/>
      <w:lvlText w:val=""/>
      <w:lvlJc w:val="left"/>
      <w:pPr>
        <w:tabs>
          <w:tab w:val="num" w:pos="0"/>
        </w:tabs>
        <w:ind w:left="720" w:hanging="360"/>
      </w:pPr>
      <w:rPr>
        <w:rFonts w:ascii="Symbol" w:hAnsi="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sz w:val="22"/>
      </w:rPr>
    </w:lvl>
    <w:lvl w:ilvl="3">
      <w:start w:val="1"/>
      <w:numFmt w:val="bullet"/>
      <w:lvlText w:val="●"/>
      <w:lvlJc w:val="left"/>
      <w:pPr>
        <w:tabs>
          <w:tab w:val="num" w:pos="0"/>
        </w:tabs>
        <w:ind w:left="2880" w:hanging="360"/>
      </w:pPr>
      <w:rPr>
        <w:rFonts w:ascii="Noto Sans Symbols" w:hAnsi="Noto Sans Symbols" w:cs="Noto Sans Symbols"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sz w:val="22"/>
      </w:rPr>
    </w:lvl>
    <w:lvl w:ilvl="6">
      <w:start w:val="1"/>
      <w:numFmt w:val="bullet"/>
      <w:lvlText w:val="●"/>
      <w:lvlJc w:val="left"/>
      <w:pPr>
        <w:tabs>
          <w:tab w:val="num" w:pos="0"/>
        </w:tabs>
        <w:ind w:left="5040" w:hanging="360"/>
      </w:pPr>
      <w:rPr>
        <w:rFonts w:ascii="Noto Sans Symbols" w:hAnsi="Noto Sans Symbols" w:cs="Noto Sans Symbols"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sz w:val="22"/>
      </w:rPr>
    </w:lvl>
  </w:abstractNum>
  <w:abstractNum w:abstractNumId="12"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326A8"/>
    <w:multiLevelType w:val="hybridMultilevel"/>
    <w:tmpl w:val="E70C5D50"/>
    <w:lvl w:ilvl="0" w:tplc="403EDCA2">
      <w:start w:val="1"/>
      <w:numFmt w:val="decimal"/>
      <w:lvlText w:val="%1."/>
      <w:lvlJc w:val="left"/>
      <w:pPr>
        <w:ind w:left="720" w:hanging="360"/>
      </w:pPr>
      <w:rPr>
        <w:rFonts w:ascii="Classico URW T OT" w:hAnsi="Classico URW T O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96ACD"/>
    <w:multiLevelType w:val="multilevel"/>
    <w:tmpl w:val="0D3877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6"/>
  </w:num>
  <w:num w:numId="5">
    <w:abstractNumId w:val="15"/>
  </w:num>
  <w:num w:numId="6">
    <w:abstractNumId w:val="3"/>
  </w:num>
  <w:num w:numId="7">
    <w:abstractNumId w:val="1"/>
  </w:num>
  <w:num w:numId="8">
    <w:abstractNumId w:val="2"/>
  </w:num>
  <w:num w:numId="9">
    <w:abstractNumId w:val="10"/>
  </w:num>
  <w:num w:numId="10">
    <w:abstractNumId w:val="0"/>
  </w:num>
  <w:num w:numId="11">
    <w:abstractNumId w:val="3"/>
  </w:num>
  <w:num w:numId="12">
    <w:abstractNumId w:val="2"/>
  </w:num>
  <w:num w:numId="13">
    <w:abstractNumId w:val="17"/>
  </w:num>
  <w:num w:numId="14">
    <w:abstractNumId w:val="4"/>
  </w:num>
  <w:num w:numId="15">
    <w:abstractNumId w:val="8"/>
  </w:num>
  <w:num w:numId="16">
    <w:abstractNumId w:val="14"/>
  </w:num>
  <w:num w:numId="17">
    <w:abstractNumId w:val="7"/>
  </w:num>
  <w:num w:numId="18">
    <w:abstractNumId w:val="1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wFADQVi68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410B"/>
    <w:rsid w:val="004C54F7"/>
    <w:rsid w:val="004D4040"/>
    <w:rsid w:val="004E2361"/>
    <w:rsid w:val="005256DB"/>
    <w:rsid w:val="005327BE"/>
    <w:rsid w:val="005928D7"/>
    <w:rsid w:val="005C03C6"/>
    <w:rsid w:val="005D01E4"/>
    <w:rsid w:val="005D4028"/>
    <w:rsid w:val="00672BB2"/>
    <w:rsid w:val="00690926"/>
    <w:rsid w:val="006B6402"/>
    <w:rsid w:val="006C0937"/>
    <w:rsid w:val="006E596A"/>
    <w:rsid w:val="00710398"/>
    <w:rsid w:val="0072466E"/>
    <w:rsid w:val="007409C1"/>
    <w:rsid w:val="007414F2"/>
    <w:rsid w:val="00742C51"/>
    <w:rsid w:val="007526C2"/>
    <w:rsid w:val="00754C31"/>
    <w:rsid w:val="00765333"/>
    <w:rsid w:val="007D476D"/>
    <w:rsid w:val="007E5AA6"/>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601B3"/>
    <w:rsid w:val="00A61ABA"/>
    <w:rsid w:val="00A62D02"/>
    <w:rsid w:val="00A86458"/>
    <w:rsid w:val="00AA5DEA"/>
    <w:rsid w:val="00AB17A6"/>
    <w:rsid w:val="00AC273D"/>
    <w:rsid w:val="00AF0AD5"/>
    <w:rsid w:val="00B512D8"/>
    <w:rsid w:val="00BA18F3"/>
    <w:rsid w:val="00BA233C"/>
    <w:rsid w:val="00BB454E"/>
    <w:rsid w:val="00C049A6"/>
    <w:rsid w:val="00C1391F"/>
    <w:rsid w:val="00C27106"/>
    <w:rsid w:val="00C61D10"/>
    <w:rsid w:val="00C645E2"/>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19ED"/>
    <w:rsid w:val="00F132A5"/>
    <w:rsid w:val="00F20EC4"/>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4</cp:revision>
  <dcterms:created xsi:type="dcterms:W3CDTF">2022-03-16T15:43:00Z</dcterms:created>
  <dcterms:modified xsi:type="dcterms:W3CDTF">2022-03-17T08:17:00Z</dcterms:modified>
</cp:coreProperties>
</file>