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21484" w14:textId="2FA8FF76" w:rsidR="0015663B" w:rsidRPr="0015663B" w:rsidRDefault="0015663B" w:rsidP="0015663B">
      <w:pPr>
        <w:pStyle w:val="Title"/>
        <w:rPr>
          <w:lang w:bidi="en-US"/>
        </w:rPr>
      </w:pPr>
      <w:r w:rsidRPr="0015663B">
        <w:rPr>
          <w:lang w:bidi="en-US"/>
        </w:rPr>
        <w:t>Aventuras en reciclaje creativo</w:t>
      </w:r>
    </w:p>
    <w:p w14:paraId="2A711A47" w14:textId="14664836" w:rsidR="00777AB1" w:rsidRDefault="00E70888" w:rsidP="00E70888">
      <w:pPr>
        <w:pStyle w:val="Heading1"/>
      </w:pPr>
      <w:r w:rsidRPr="00E70888">
        <w:t>Actividad didáctica: Corrientes de Foucault</w:t>
      </w:r>
    </w:p>
    <w:p w14:paraId="32ECF438" w14:textId="77777777" w:rsidR="00E70888" w:rsidRPr="00E70888" w:rsidRDefault="00E70888" w:rsidP="00E70888">
      <w:pPr>
        <w:rPr>
          <w:rFonts w:eastAsia="Calibri"/>
        </w:rPr>
      </w:pPr>
    </w:p>
    <w:p w14:paraId="77B315D7" w14:textId="309C639D" w:rsidR="00E70888" w:rsidRPr="00E70888" w:rsidRDefault="00E70888" w:rsidP="00E70888">
      <w:pPr>
        <w:rPr>
          <w:b/>
          <w:lang w:val="en-US"/>
        </w:rPr>
      </w:pPr>
      <w:r w:rsidRPr="00E70888">
        <w:rPr>
          <w:b/>
          <w:shd w:val="clear" w:color="auto" w:fill="FFFFFF"/>
          <w:lang w:val="en-US"/>
        </w:rPr>
        <w:t>Traducción de Esther García Rodríguez.</w:t>
      </w:r>
    </w:p>
    <w:p w14:paraId="704FA838" w14:textId="66E4EF09" w:rsidR="00E70888" w:rsidRPr="00E70888" w:rsidRDefault="00E70888" w:rsidP="00E70888">
      <w:pPr>
        <w:rPr>
          <w:lang w:val="de-DE"/>
        </w:rPr>
      </w:pPr>
      <w:r>
        <w:t xml:space="preserve">El profesor Roberto Zamparini utiliza materiales de aparatos electrónicos obsoletos para sus actividades didácticas en clase. </w:t>
      </w:r>
      <w:r w:rsidRPr="00E70888">
        <w:rPr>
          <w:lang w:val="de-DE"/>
        </w:rPr>
        <w:t>Uno de estos objetos es el imán de neodimio presente en los discos duros de ordenadores.</w:t>
      </w:r>
    </w:p>
    <w:p w14:paraId="2D1912FB" w14:textId="77777777" w:rsidR="00E70888" w:rsidRDefault="00E70888" w:rsidP="00E70888">
      <w:r>
        <w:t>Hecho de una aleación de neodimio, hierro y boro, los imanes de neodimio - también conocidos como imanes NIB – son los imanes permanentes conocidos más potentes. Deben manejarse con cuidado ya que pueden causar lesiones y afectar ordenadores y otros dispositivos debido a la fuerza de su campo magnético. Sin embargo, la elevada fuerza del campo magnético de estos imanes los convierte en un medio excelente para demostrar en el aula fenómenos relacionados con el magnetismo.</w:t>
      </w:r>
    </w:p>
    <w:p w14:paraId="1A1084FA" w14:textId="77777777" w:rsidR="00E70888" w:rsidRDefault="00E70888" w:rsidP="00E70888">
      <w:r>
        <w:t>La siguiente y sencilla actividad utiliza imanes de neodimio, combinados con materiales no magnéticos, para demostrar el frenado magnético debido a las Corrientes de Foucault.</w:t>
      </w:r>
    </w:p>
    <w:p w14:paraId="65D75306" w14:textId="77777777" w:rsidR="00E70888" w:rsidRDefault="00E70888" w:rsidP="00E70888">
      <w:r>
        <w:t>Al no haber atracción magnética directa entre los materiales, la razón para la deceleración observada en esta actividad debe encontrarse en otro fenómeno: en la ley de inducción de Faraday y la asociada ley de Lenz.</w:t>
      </w:r>
    </w:p>
    <w:p w14:paraId="39634FBB" w14:textId="77777777" w:rsidR="00E70888" w:rsidRPr="00E70888" w:rsidRDefault="00E70888" w:rsidP="00E70888">
      <w:pPr>
        <w:rPr>
          <w:b/>
          <w:bCs/>
        </w:rPr>
      </w:pPr>
      <w:r w:rsidRPr="00E70888">
        <w:rPr>
          <w:b/>
        </w:rPr>
        <w:t>Nota de seguridad:</w:t>
      </w:r>
      <w:r w:rsidRPr="00E70888">
        <w:t xml:space="preserve"> Preste especial cuidado cuando maneje imanes de neodimio. Si los extrae de un disco duro, los dos discos que lo componen pueden chocar pinzando sus dedos y son difíciles de separar.</w:t>
      </w:r>
    </w:p>
    <w:p w14:paraId="6E966385" w14:textId="789D1445" w:rsidR="00B72187" w:rsidRPr="00DE6D9E" w:rsidRDefault="00B72187" w:rsidP="00C91BC9">
      <w:pPr>
        <w:pStyle w:val="Heading2"/>
      </w:pPr>
      <w:r w:rsidRPr="00B72187">
        <w:t>Material</w:t>
      </w:r>
      <w:r w:rsidR="00E70888">
        <w:t>e</w:t>
      </w:r>
      <w:r w:rsidRPr="00B72187">
        <w:t>s</w:t>
      </w:r>
    </w:p>
    <w:p w14:paraId="1F9A4922" w14:textId="77777777" w:rsidR="00E70888" w:rsidRDefault="00E70888" w:rsidP="00E70888">
      <w:pPr>
        <w:pStyle w:val="ListBullet"/>
      </w:pPr>
      <w:r>
        <w:t>Un imán de neodimio, idealmente de forma esférica o de disco (en este caso los comprados son mejores que los extraídos del e-waste)</w:t>
      </w:r>
    </w:p>
    <w:p w14:paraId="7CF44F53" w14:textId="77777777" w:rsidR="00E70888" w:rsidRDefault="00E70888" w:rsidP="00E70888">
      <w:pPr>
        <w:pStyle w:val="ListBullet"/>
      </w:pPr>
      <w:r>
        <w:t>Una pieza de material metálico no magnético (por ejemplo aluminio o cobre) de tamaño y forma similar al imán de neodimio (esférico si es posible)</w:t>
      </w:r>
    </w:p>
    <w:p w14:paraId="43942946" w14:textId="77777777" w:rsidR="00E70888" w:rsidRDefault="00E70888" w:rsidP="00E70888">
      <w:pPr>
        <w:pStyle w:val="ListBullet"/>
      </w:pPr>
      <w:r>
        <w:t xml:space="preserve">Un plato pequeño, liso, de cobre </w:t>
      </w:r>
    </w:p>
    <w:p w14:paraId="260041AA" w14:textId="77777777" w:rsidR="00E70888" w:rsidRDefault="00E70888" w:rsidP="00E70888">
      <w:pPr>
        <w:pStyle w:val="ListBullet"/>
      </w:pPr>
      <w:r>
        <w:t>Un tubo de cobre con un diámetro mayor que el del imán y las otras piezas metálicas</w:t>
      </w:r>
    </w:p>
    <w:p w14:paraId="72E3EB6D" w14:textId="77777777" w:rsidR="00E70888" w:rsidRDefault="00E70888" w:rsidP="00E70888">
      <w:pPr>
        <w:pStyle w:val="ListBullet"/>
      </w:pPr>
      <w:r>
        <w:t>Soporte universal con pinza u otro soporte hecho de material no magnético</w:t>
      </w:r>
    </w:p>
    <w:p w14:paraId="5F05979F" w14:textId="77777777" w:rsidR="00E70888" w:rsidRDefault="00E70888" w:rsidP="00E70888">
      <w:pPr>
        <w:pStyle w:val="ListBullet"/>
      </w:pPr>
      <w:r>
        <w:t>Cronógrafo (opcional)</w:t>
      </w:r>
    </w:p>
    <w:p w14:paraId="5D17E40C" w14:textId="4878D7D5" w:rsidR="00E70888" w:rsidRPr="00E70888" w:rsidRDefault="00E70888" w:rsidP="00E70888">
      <w:pPr>
        <w:pStyle w:val="ListBullet"/>
      </w:pPr>
      <w:r>
        <w:t>Tubos de cobre adicionales de diversos diámetros, todos mayores que el del imán y las otras piezas metálicas (opcional)</w:t>
      </w:r>
    </w:p>
    <w:p w14:paraId="5EFCE5D6" w14:textId="77777777" w:rsidR="00E70888" w:rsidRPr="00E70888" w:rsidRDefault="00E70888" w:rsidP="00E70888">
      <w:pPr>
        <w:rPr>
          <w:rFonts w:eastAsia="MS Gothic"/>
        </w:rPr>
      </w:pPr>
    </w:p>
    <w:p w14:paraId="398AD9F4" w14:textId="428B94A8" w:rsidR="00E70888" w:rsidRDefault="00E70888" w:rsidP="00E70888">
      <w:pPr>
        <w:pStyle w:val="ListNumber"/>
        <w:numPr>
          <w:ilvl w:val="0"/>
          <w:numId w:val="0"/>
        </w:numPr>
        <w:rPr>
          <w:rFonts w:ascii="Cambria" w:eastAsia="MS Gothic" w:hAnsi="Cambria"/>
          <w:b/>
          <w:bCs/>
          <w:color w:val="4F81BD"/>
          <w:sz w:val="28"/>
          <w:szCs w:val="26"/>
        </w:rPr>
      </w:pPr>
      <w:r w:rsidRPr="00E70888">
        <w:rPr>
          <w:rFonts w:ascii="Cambria" w:eastAsia="MS Gothic" w:hAnsi="Cambria"/>
          <w:b/>
          <w:bCs/>
          <w:color w:val="4F81BD"/>
          <w:sz w:val="28"/>
          <w:szCs w:val="26"/>
        </w:rPr>
        <w:lastRenderedPageBreak/>
        <w:t xml:space="preserve">Procedimiento </w:t>
      </w:r>
    </w:p>
    <w:p w14:paraId="4A8F46E9" w14:textId="2B43EC86" w:rsidR="00B72187" w:rsidRDefault="00E70888" w:rsidP="00B72187">
      <w:pPr>
        <w:pStyle w:val="ListNumber"/>
      </w:pPr>
      <w:r>
        <w:t>Coloque una de las piezas de metal no magnético en un extremo del plato de cobre.</w:t>
      </w:r>
      <w:r w:rsidR="00B72187">
        <w:t xml:space="preserve"> </w:t>
      </w:r>
    </w:p>
    <w:p w14:paraId="1D9B1246" w14:textId="056651EA" w:rsidR="00CE520F" w:rsidRPr="00CE520F" w:rsidRDefault="00E70888" w:rsidP="00782FA0">
      <w:pPr>
        <w:pStyle w:val="ListNumber"/>
      </w:pPr>
      <w:r>
        <w:t>Incline el plato lentamente de manera que la pieza empiece a rodar o deslizarse por gravedad.</w:t>
      </w:r>
    </w:p>
    <w:p w14:paraId="6118C5B2" w14:textId="30E0E405" w:rsidR="00B72187" w:rsidRDefault="00E70888" w:rsidP="00B72187">
      <w:pPr>
        <w:pStyle w:val="ListNumber"/>
      </w:pPr>
      <w:r>
        <w:t xml:space="preserve">Repita esto con el imán de neodimio. ¿Qué observa? El imán se deslizará por el plato mucho más despacio que </w:t>
      </w:r>
      <w:bookmarkStart w:id="0" w:name="_GoBack"/>
      <w:bookmarkEnd w:id="0"/>
      <w:r>
        <w:t>el material no magnético.</w:t>
      </w:r>
    </w:p>
    <w:p w14:paraId="0E651555" w14:textId="3A094CCE" w:rsidR="00B72187" w:rsidRPr="00E70888" w:rsidRDefault="00E70888" w:rsidP="00B72187">
      <w:pPr>
        <w:pStyle w:val="ListNumber"/>
        <w:rPr>
          <w:lang w:val="de-DE"/>
        </w:rPr>
      </w:pPr>
      <w:r>
        <w:t xml:space="preserve">Repita el mismo experiment con el tubo de cobre. Fije el tubo en posición vertical y deje caer una de las piezas metálicas no magnéticas por dentro del tubo. </w:t>
      </w:r>
      <w:r w:rsidRPr="00E70888">
        <w:rPr>
          <w:lang w:val="de-DE"/>
        </w:rPr>
        <w:t>Caerá en una fracción de Segundo, como es de esperar.</w:t>
      </w:r>
      <w:r w:rsidR="00B72187" w:rsidRPr="00E70888">
        <w:rPr>
          <w:lang w:val="de-DE"/>
        </w:rPr>
        <w:t xml:space="preserve"> </w:t>
      </w:r>
    </w:p>
    <w:p w14:paraId="56F02549" w14:textId="40935414" w:rsidR="00B72187" w:rsidRDefault="00E70888" w:rsidP="00B72187">
      <w:pPr>
        <w:pStyle w:val="ListNumber"/>
      </w:pPr>
      <w:r>
        <w:t>Repita esto con el imán de neodimio. ¿Qué observa? El imán cae mucho más despacio que la pieza metálica no magnéticas – como si el tiempo hubiese decelerado.</w:t>
      </w:r>
    </w:p>
    <w:p w14:paraId="55D33F54" w14:textId="43E1CBDE" w:rsidR="00B72187" w:rsidRDefault="00E70888" w:rsidP="00B72187">
      <w:pPr>
        <w:pStyle w:val="ListNumber"/>
      </w:pPr>
      <w:r>
        <w:t>Si tiene dos o más tubos de cobre de distintos diámetros y un cronógrafo, puede anotar el tiempo que tarda el imán de neodimio en caer a través de cada uno. Los resultados permiten calcular el efecto que la distancia entre el imán y el tubo tiene sobre la magnitud del efecto frenado.</w:t>
      </w:r>
    </w:p>
    <w:p w14:paraId="2431633E" w14:textId="2EF9BB38" w:rsidR="00B72187" w:rsidRPr="00B72187" w:rsidRDefault="00E70888" w:rsidP="00C91BC9">
      <w:pPr>
        <w:pStyle w:val="Heading2"/>
      </w:pPr>
      <w:r>
        <w:t>Discusión</w:t>
      </w:r>
    </w:p>
    <w:p w14:paraId="15B90051" w14:textId="15826B33" w:rsidR="00B72187" w:rsidRDefault="00E70888" w:rsidP="00B72187">
      <w:r>
        <w:t>Mientras el imán se desliza por el plato de cobre or cae por el tubo, el campo magnético dentro del cobre va cambiando. Los cambios en campos magnéticos inducen una corriente eléctrica conocida como corriente de Foucault. Esta corriente produce su propio campo magnético. De acuerdo a la ley de Lenz, esta corriente actúa en dirección opuesta al cambio que la genera – o sea, la bajada del imán – ralentizando por tanto la caída del imán. Este efecto se llama frenado magnético.</w:t>
      </w:r>
    </w:p>
    <w:p w14:paraId="754DDF24" w14:textId="00C42F5A" w:rsidR="00B72187" w:rsidRDefault="00E70888" w:rsidP="00B72187">
      <w:r>
        <w:t>Por supuesto, el efecto de frenado es debido a que los tubos y el plato son de un material con buena conductividad eléctrica. Este mismo efecto no ocurriría si los tubos fuesen de plástico. Se puede pedir a los alumnos que intenten explicar el porqué</w:t>
      </w:r>
      <w:r w:rsidR="00B72187">
        <w:t xml:space="preserve">. </w:t>
      </w:r>
    </w:p>
    <w:p w14:paraId="47765F5D" w14:textId="7AC69D3C" w:rsidR="00B72187" w:rsidRPr="00A65F2B" w:rsidRDefault="00E70888" w:rsidP="00C91BC9">
      <w:pPr>
        <w:pStyle w:val="Heading2"/>
      </w:pPr>
      <w:r>
        <w:t>Recursos</w:t>
      </w:r>
    </w:p>
    <w:p w14:paraId="23355338" w14:textId="054CF058" w:rsidR="0037162A" w:rsidRPr="00B72187" w:rsidRDefault="00E70888" w:rsidP="004A3888">
      <w:pPr>
        <w:rPr>
          <w:color w:val="0000FF"/>
          <w:u w:val="single"/>
        </w:rPr>
      </w:pPr>
      <w:r>
        <w:rPr>
          <w:rStyle w:val="Hyperlink"/>
          <w:color w:val="auto"/>
          <w:u w:val="none"/>
        </w:rPr>
        <w:t>Vea un video conteniendo una demostraci</w:t>
      </w:r>
      <w:r>
        <w:t xml:space="preserve">ón didáctica similar de Corrientes de Foucault utilizando caída de imanes. Vea: </w:t>
      </w:r>
      <w:r w:rsidR="00B72187" w:rsidRPr="00A65F2B">
        <w:rPr>
          <w:rStyle w:val="Hyperlink"/>
        </w:rPr>
        <w:t>www.youtube.com/watch?v=otu-KV3iH_I</w:t>
      </w:r>
    </w:p>
    <w:sectPr w:rsidR="0037162A" w:rsidRPr="00B72187" w:rsidSect="00502248">
      <w:headerReference w:type="default" r:id="rId8"/>
      <w:foot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7E7E5" w14:textId="77777777" w:rsidR="00D33E86" w:rsidRDefault="00D33E86" w:rsidP="00502248">
      <w:pPr>
        <w:spacing w:after="0"/>
      </w:pPr>
      <w:r>
        <w:separator/>
      </w:r>
    </w:p>
  </w:endnote>
  <w:endnote w:type="continuationSeparator" w:id="0">
    <w:p w14:paraId="6B12D1B9" w14:textId="77777777" w:rsidR="00D33E86" w:rsidRDefault="00D33E86" w:rsidP="005022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031A" w14:textId="49B7883D" w:rsidR="00945832" w:rsidRPr="00CE520F" w:rsidRDefault="00E70888" w:rsidP="009F355C">
    <w:pPr>
      <w:pStyle w:val="Header"/>
      <w:rPr>
        <w:color w:val="7F7F7F"/>
      </w:rPr>
    </w:pPr>
    <w:r w:rsidRPr="00E70888">
      <w:rPr>
        <w:color w:val="7F7F7F"/>
      </w:rPr>
      <w:t>Material adicional para</w:t>
    </w:r>
    <w:r w:rsidR="00945832" w:rsidRPr="00CE520F">
      <w:rPr>
        <w:color w:val="7F7F7F"/>
      </w:rPr>
      <w:t>:</w:t>
    </w:r>
  </w:p>
  <w:p w14:paraId="6A11CEF0" w14:textId="68CA6504" w:rsidR="00945832" w:rsidRPr="00CE520F" w:rsidRDefault="001261A8" w:rsidP="009F355C">
    <w:pPr>
      <w:pStyle w:val="ListContinue"/>
      <w:rPr>
        <w:color w:val="7F7F7F"/>
      </w:rPr>
    </w:pPr>
    <w:r w:rsidRPr="00CE520F">
      <w:rPr>
        <w:bCs/>
        <w:color w:val="7F7F7F"/>
      </w:rPr>
      <w:t xml:space="preserve">Florean </w:t>
    </w:r>
    <w:r w:rsidRPr="00CE520F">
      <w:rPr>
        <w:color w:val="7F7F7F"/>
      </w:rPr>
      <w:t>C</w:t>
    </w:r>
    <w:r w:rsidR="00945832" w:rsidRPr="00CE520F">
      <w:rPr>
        <w:color w:val="7F7F7F"/>
      </w:rPr>
      <w:t xml:space="preserve"> (2018) </w:t>
    </w:r>
    <w:r w:rsidR="00E70888" w:rsidRPr="00E70888">
      <w:rPr>
        <w:color w:val="7F7F7F"/>
      </w:rPr>
      <w:t>Aventuras en reciclado creativo.</w:t>
    </w:r>
    <w:r w:rsidR="00945832" w:rsidRPr="00CE520F">
      <w:rPr>
        <w:color w:val="7F7F7F"/>
      </w:rPr>
      <w:t xml:space="preserve"> </w:t>
    </w:r>
    <w:r w:rsidR="00945832" w:rsidRPr="00CE520F">
      <w:rPr>
        <w:i/>
        <w:color w:val="7F7F7F"/>
      </w:rPr>
      <w:t>Science in School</w:t>
    </w:r>
    <w:r w:rsidR="00945832" w:rsidRPr="00CE520F">
      <w:rPr>
        <w:color w:val="7F7F7F"/>
      </w:rPr>
      <w:t xml:space="preserve"> </w:t>
    </w:r>
    <w:r w:rsidR="00945832" w:rsidRPr="00CE520F">
      <w:rPr>
        <w:b/>
        <w:color w:val="7F7F7F"/>
      </w:rPr>
      <w:t>4</w:t>
    </w:r>
    <w:r w:rsidRPr="00CE520F">
      <w:rPr>
        <w:b/>
        <w:color w:val="7F7F7F"/>
      </w:rPr>
      <w:t>5</w:t>
    </w:r>
    <w:r w:rsidR="00945832" w:rsidRPr="00CE520F">
      <w:rPr>
        <w:color w:val="7F7F7F"/>
      </w:rPr>
      <w:t xml:space="preserve">. </w:t>
    </w:r>
    <w:r w:rsidR="00E70888" w:rsidRPr="00E70888">
      <w:rPr>
        <w:color w:val="7F7F7F"/>
      </w:rPr>
      <w:t>www.scienceinschool.org/es/2018/issue45/disassembly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5DD0A" w14:textId="77777777" w:rsidR="00D33E86" w:rsidRDefault="00D33E86" w:rsidP="00502248">
      <w:pPr>
        <w:spacing w:after="0"/>
      </w:pPr>
      <w:r>
        <w:separator/>
      </w:r>
    </w:p>
  </w:footnote>
  <w:footnote w:type="continuationSeparator" w:id="0">
    <w:p w14:paraId="60D1FE5E" w14:textId="77777777" w:rsidR="00D33E86" w:rsidRDefault="00D33E86" w:rsidP="005022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3035" w14:textId="77777777" w:rsidR="00945832" w:rsidRDefault="00C24094" w:rsidP="00D8697D">
    <w:pPr>
      <w:pStyle w:val="Footer"/>
      <w:jc w:val="right"/>
      <w:rPr>
        <w:i/>
        <w:color w:val="000000"/>
      </w:rPr>
    </w:pPr>
    <w:r w:rsidRPr="00CE520F">
      <w:rPr>
        <w:noProof/>
        <w:lang w:val="en-US"/>
      </w:rPr>
      <w:drawing>
        <wp:inline distT="0" distB="0" distL="0" distR="0" wp14:anchorId="1EE3BF28" wp14:editId="22292D23">
          <wp:extent cx="962660" cy="962660"/>
          <wp:effectExtent l="0" t="0" r="0" b="0"/>
          <wp:docPr id="1" name="Picture 1" descr="2014_Logo_SIS_shor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60" cy="962660"/>
                  </a:xfrm>
                  <a:prstGeom prst="rect">
                    <a:avLst/>
                  </a:prstGeom>
                  <a:noFill/>
                  <a:ln>
                    <a:noFill/>
                  </a:ln>
                </pic:spPr>
              </pic:pic>
            </a:graphicData>
          </a:graphic>
        </wp:inline>
      </w:drawing>
    </w:r>
  </w:p>
  <w:p w14:paraId="0CE94B48" w14:textId="7875D52A" w:rsidR="00945832" w:rsidRPr="00CE520F" w:rsidRDefault="00945832" w:rsidP="009F355C">
    <w:pPr>
      <w:pStyle w:val="Footer"/>
      <w:rPr>
        <w:color w:val="7F7F7F"/>
      </w:rPr>
    </w:pPr>
    <w:r w:rsidRPr="00CE520F">
      <w:rPr>
        <w:i/>
        <w:color w:val="7F7F7F"/>
      </w:rPr>
      <w:t>Science in School</w:t>
    </w:r>
    <w:r w:rsidRPr="00CE520F">
      <w:rPr>
        <w:color w:val="7F7F7F"/>
      </w:rPr>
      <w:t xml:space="preserve"> </w:t>
    </w:r>
    <w:r w:rsidRPr="00CE520F">
      <w:rPr>
        <w:color w:val="7F7F7F"/>
      </w:rPr>
      <w:sym w:font="Symbol" w:char="F0BD"/>
    </w:r>
    <w:r w:rsidRPr="00CE520F">
      <w:rPr>
        <w:color w:val="7F7F7F"/>
      </w:rPr>
      <w:t xml:space="preserve"> </w:t>
    </w:r>
    <w:r w:rsidR="00E70888" w:rsidRPr="00E70888">
      <w:rPr>
        <w:color w:val="7F7F7F"/>
      </w:rPr>
      <w:t>Emisión 45: invierno 2018</w:t>
    </w:r>
    <w:r w:rsidR="00E70888">
      <w:rPr>
        <w:color w:val="7F7F7F"/>
      </w:rPr>
      <w:t xml:space="preserve"> </w:t>
    </w:r>
    <w:r w:rsidRPr="00CE520F">
      <w:rPr>
        <w:color w:val="7F7F7F"/>
      </w:rPr>
      <w:tab/>
      <w:t>www.scienceinschool.org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40C2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3846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C2E5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E2AF0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986279A"/>
    <w:lvl w:ilvl="0">
      <w:start w:val="1"/>
      <w:numFmt w:val="lowerLetter"/>
      <w:pStyle w:val="ListNumber2"/>
      <w:lvlText w:val="%1)"/>
      <w:lvlJc w:val="left"/>
      <w:pPr>
        <w:ind w:left="643" w:hanging="360"/>
      </w:pPr>
    </w:lvl>
  </w:abstractNum>
  <w:abstractNum w:abstractNumId="5" w15:restartNumberingAfterBreak="0">
    <w:nsid w:val="FFFFFF80"/>
    <w:multiLevelType w:val="singleLevel"/>
    <w:tmpl w:val="D9AC277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BEEF66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C2E198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36FB7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124251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E18685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628546E"/>
    <w:multiLevelType w:val="hybridMultilevel"/>
    <w:tmpl w:val="8E0CFEC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06B625BB"/>
    <w:multiLevelType w:val="hybridMultilevel"/>
    <w:tmpl w:val="711A777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15:restartNumberingAfterBreak="0">
    <w:nsid w:val="07044264"/>
    <w:multiLevelType w:val="hybridMultilevel"/>
    <w:tmpl w:val="538224F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4" w15:restartNumberingAfterBreak="0">
    <w:nsid w:val="17CB6B8E"/>
    <w:multiLevelType w:val="hybridMultilevel"/>
    <w:tmpl w:val="06706FF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5"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288C4D07"/>
    <w:multiLevelType w:val="hybridMultilevel"/>
    <w:tmpl w:val="8260418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17C30"/>
    <w:multiLevelType w:val="hybridMultilevel"/>
    <w:tmpl w:val="2C4602A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442450FB"/>
    <w:multiLevelType w:val="hybridMultilevel"/>
    <w:tmpl w:val="F040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E0012"/>
    <w:multiLevelType w:val="hybridMultilevel"/>
    <w:tmpl w:val="BEF40F1E"/>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3"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0910C6"/>
    <w:multiLevelType w:val="hybridMultilevel"/>
    <w:tmpl w:val="8C8436C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6" w15:restartNumberingAfterBreak="0">
    <w:nsid w:val="739B506C"/>
    <w:multiLevelType w:val="hybridMultilevel"/>
    <w:tmpl w:val="F890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F1F4E"/>
    <w:multiLevelType w:val="hybridMultilevel"/>
    <w:tmpl w:val="791A6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E3138"/>
    <w:multiLevelType w:val="hybridMultilevel"/>
    <w:tmpl w:val="FD4E49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23"/>
  </w:num>
  <w:num w:numId="4">
    <w:abstractNumId w:val="15"/>
  </w:num>
  <w:num w:numId="5">
    <w:abstractNumId w:val="24"/>
  </w:num>
  <w:num w:numId="6">
    <w:abstractNumId w:val="10"/>
  </w:num>
  <w:num w:numId="7">
    <w:abstractNumId w:val="8"/>
  </w:num>
  <w:num w:numId="8">
    <w:abstractNumId w:val="9"/>
  </w:num>
  <w:num w:numId="9">
    <w:abstractNumId w:val="18"/>
  </w:num>
  <w:num w:numId="10">
    <w:abstractNumId w:val="4"/>
  </w:num>
  <w:num w:numId="11">
    <w:abstractNumId w:val="10"/>
  </w:num>
  <w:num w:numId="12">
    <w:abstractNumId w:val="9"/>
  </w:num>
  <w:num w:numId="13">
    <w:abstractNumId w:val="7"/>
  </w:num>
  <w:num w:numId="14">
    <w:abstractNumId w:val="6"/>
  </w:num>
  <w:num w:numId="15">
    <w:abstractNumId w:val="5"/>
  </w:num>
  <w:num w:numId="16">
    <w:abstractNumId w:val="3"/>
  </w:num>
  <w:num w:numId="17">
    <w:abstractNumId w:val="2"/>
  </w:num>
  <w:num w:numId="18">
    <w:abstractNumId w:val="1"/>
  </w:num>
  <w:num w:numId="19">
    <w:abstractNumId w:val="0"/>
  </w:num>
  <w:num w:numId="20">
    <w:abstractNumId w:val="27"/>
  </w:num>
  <w:num w:numId="21">
    <w:abstractNumId w:val="22"/>
  </w:num>
  <w:num w:numId="22">
    <w:abstractNumId w:val="14"/>
  </w:num>
  <w:num w:numId="23">
    <w:abstractNumId w:val="25"/>
  </w:num>
  <w:num w:numId="24">
    <w:abstractNumId w:val="17"/>
  </w:num>
  <w:num w:numId="25">
    <w:abstractNumId w:val="11"/>
  </w:num>
  <w:num w:numId="26">
    <w:abstractNumId w:val="19"/>
  </w:num>
  <w:num w:numId="27">
    <w:abstractNumId w:val="13"/>
  </w:num>
  <w:num w:numId="28">
    <w:abstractNumId w:val="12"/>
  </w:num>
  <w:num w:numId="29">
    <w:abstractNumId w:val="10"/>
  </w:num>
  <w:num w:numId="30">
    <w:abstractNumId w:val="8"/>
  </w:num>
  <w:num w:numId="31">
    <w:abstractNumId w:val="9"/>
  </w:num>
  <w:num w:numId="32">
    <w:abstractNumId w:val="4"/>
  </w:num>
  <w:num w:numId="33">
    <w:abstractNumId w:val="10"/>
  </w:num>
  <w:num w:numId="34">
    <w:abstractNumId w:val="8"/>
  </w:num>
  <w:num w:numId="35">
    <w:abstractNumId w:val="9"/>
  </w:num>
  <w:num w:numId="36">
    <w:abstractNumId w:val="4"/>
  </w:num>
  <w:num w:numId="37">
    <w:abstractNumId w:val="10"/>
  </w:num>
  <w:num w:numId="38">
    <w:abstractNumId w:val="8"/>
  </w:num>
  <w:num w:numId="39">
    <w:abstractNumId w:val="9"/>
  </w:num>
  <w:num w:numId="40">
    <w:abstractNumId w:val="4"/>
  </w:num>
  <w:num w:numId="41">
    <w:abstractNumId w:val="28"/>
  </w:num>
  <w:num w:numId="42">
    <w:abstractNumId w:val="2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81"/>
    <w:rsid w:val="00007A70"/>
    <w:rsid w:val="00015585"/>
    <w:rsid w:val="00047241"/>
    <w:rsid w:val="00047E36"/>
    <w:rsid w:val="000632E0"/>
    <w:rsid w:val="00064C3F"/>
    <w:rsid w:val="00065BF6"/>
    <w:rsid w:val="00071ABA"/>
    <w:rsid w:val="000956D1"/>
    <w:rsid w:val="000A4788"/>
    <w:rsid w:val="001046FD"/>
    <w:rsid w:val="00105F53"/>
    <w:rsid w:val="001261A8"/>
    <w:rsid w:val="00156289"/>
    <w:rsid w:val="0015663B"/>
    <w:rsid w:val="001609CF"/>
    <w:rsid w:val="001724FA"/>
    <w:rsid w:val="001A6AD0"/>
    <w:rsid w:val="001B4167"/>
    <w:rsid w:val="001B5756"/>
    <w:rsid w:val="001C0D30"/>
    <w:rsid w:val="001C7DDA"/>
    <w:rsid w:val="00232480"/>
    <w:rsid w:val="00236150"/>
    <w:rsid w:val="00237CE0"/>
    <w:rsid w:val="0024376F"/>
    <w:rsid w:val="002941CB"/>
    <w:rsid w:val="002A08BC"/>
    <w:rsid w:val="002B0D1C"/>
    <w:rsid w:val="002B6F4B"/>
    <w:rsid w:val="002D2B36"/>
    <w:rsid w:val="002E2CB4"/>
    <w:rsid w:val="002F195D"/>
    <w:rsid w:val="002F5F3C"/>
    <w:rsid w:val="00301A86"/>
    <w:rsid w:val="0035026B"/>
    <w:rsid w:val="00363D44"/>
    <w:rsid w:val="00367395"/>
    <w:rsid w:val="0037162A"/>
    <w:rsid w:val="0037311D"/>
    <w:rsid w:val="00387D1F"/>
    <w:rsid w:val="00393C5E"/>
    <w:rsid w:val="003A0DA6"/>
    <w:rsid w:val="003B5E68"/>
    <w:rsid w:val="003D051A"/>
    <w:rsid w:val="003D7552"/>
    <w:rsid w:val="003F319F"/>
    <w:rsid w:val="004061D7"/>
    <w:rsid w:val="00424092"/>
    <w:rsid w:val="00424840"/>
    <w:rsid w:val="00456BB4"/>
    <w:rsid w:val="004674BA"/>
    <w:rsid w:val="004848E9"/>
    <w:rsid w:val="00490C2C"/>
    <w:rsid w:val="004A3888"/>
    <w:rsid w:val="004B0B61"/>
    <w:rsid w:val="00501746"/>
    <w:rsid w:val="00502248"/>
    <w:rsid w:val="005048C2"/>
    <w:rsid w:val="0055315B"/>
    <w:rsid w:val="00554EF5"/>
    <w:rsid w:val="00562315"/>
    <w:rsid w:val="00562BE4"/>
    <w:rsid w:val="0056423A"/>
    <w:rsid w:val="00572A25"/>
    <w:rsid w:val="00597E53"/>
    <w:rsid w:val="005A0719"/>
    <w:rsid w:val="005A7D19"/>
    <w:rsid w:val="005C7F3F"/>
    <w:rsid w:val="005D5142"/>
    <w:rsid w:val="005F39F6"/>
    <w:rsid w:val="00600CE1"/>
    <w:rsid w:val="006235C5"/>
    <w:rsid w:val="00627BEC"/>
    <w:rsid w:val="006466E8"/>
    <w:rsid w:val="00647BB8"/>
    <w:rsid w:val="006604E6"/>
    <w:rsid w:val="0066204C"/>
    <w:rsid w:val="0068237F"/>
    <w:rsid w:val="00692AFD"/>
    <w:rsid w:val="006C2C11"/>
    <w:rsid w:val="006D277A"/>
    <w:rsid w:val="006D2D40"/>
    <w:rsid w:val="006D4D01"/>
    <w:rsid w:val="006F61F7"/>
    <w:rsid w:val="00703B20"/>
    <w:rsid w:val="00730E9A"/>
    <w:rsid w:val="00737B4E"/>
    <w:rsid w:val="00740FF6"/>
    <w:rsid w:val="007518BF"/>
    <w:rsid w:val="00751944"/>
    <w:rsid w:val="007615D4"/>
    <w:rsid w:val="00774CD3"/>
    <w:rsid w:val="00777AB1"/>
    <w:rsid w:val="00781B14"/>
    <w:rsid w:val="007B07A8"/>
    <w:rsid w:val="007D3D1D"/>
    <w:rsid w:val="007E5F05"/>
    <w:rsid w:val="007E72B2"/>
    <w:rsid w:val="00800691"/>
    <w:rsid w:val="008018CF"/>
    <w:rsid w:val="0080666A"/>
    <w:rsid w:val="00825C96"/>
    <w:rsid w:val="00833773"/>
    <w:rsid w:val="00835DDC"/>
    <w:rsid w:val="00853716"/>
    <w:rsid w:val="00866E1B"/>
    <w:rsid w:val="008A70CD"/>
    <w:rsid w:val="008B0532"/>
    <w:rsid w:val="008F1E93"/>
    <w:rsid w:val="008F5BD7"/>
    <w:rsid w:val="00924FBC"/>
    <w:rsid w:val="00931C85"/>
    <w:rsid w:val="0094178C"/>
    <w:rsid w:val="00945832"/>
    <w:rsid w:val="00954397"/>
    <w:rsid w:val="00965215"/>
    <w:rsid w:val="00966E07"/>
    <w:rsid w:val="00971D5E"/>
    <w:rsid w:val="0098493D"/>
    <w:rsid w:val="00987FC9"/>
    <w:rsid w:val="0099550B"/>
    <w:rsid w:val="009A2C74"/>
    <w:rsid w:val="009A7FF1"/>
    <w:rsid w:val="009C31D2"/>
    <w:rsid w:val="009C413C"/>
    <w:rsid w:val="009D7F47"/>
    <w:rsid w:val="009F0129"/>
    <w:rsid w:val="009F355C"/>
    <w:rsid w:val="00A15B11"/>
    <w:rsid w:val="00A21A5C"/>
    <w:rsid w:val="00A27BFF"/>
    <w:rsid w:val="00A356B9"/>
    <w:rsid w:val="00A43205"/>
    <w:rsid w:val="00A55CD1"/>
    <w:rsid w:val="00A56572"/>
    <w:rsid w:val="00A9426E"/>
    <w:rsid w:val="00AB184F"/>
    <w:rsid w:val="00AC6107"/>
    <w:rsid w:val="00AE5579"/>
    <w:rsid w:val="00AF481B"/>
    <w:rsid w:val="00B336BF"/>
    <w:rsid w:val="00B40EA7"/>
    <w:rsid w:val="00B455D6"/>
    <w:rsid w:val="00B55760"/>
    <w:rsid w:val="00B625CF"/>
    <w:rsid w:val="00B66D2E"/>
    <w:rsid w:val="00B72187"/>
    <w:rsid w:val="00B82320"/>
    <w:rsid w:val="00BA20BA"/>
    <w:rsid w:val="00BA68B1"/>
    <w:rsid w:val="00BD3FA6"/>
    <w:rsid w:val="00BE4672"/>
    <w:rsid w:val="00BE756B"/>
    <w:rsid w:val="00BF2EBA"/>
    <w:rsid w:val="00BF4F0B"/>
    <w:rsid w:val="00BF6BED"/>
    <w:rsid w:val="00C24094"/>
    <w:rsid w:val="00C4069E"/>
    <w:rsid w:val="00C47BF9"/>
    <w:rsid w:val="00C91BC9"/>
    <w:rsid w:val="00CD01EB"/>
    <w:rsid w:val="00CE09E3"/>
    <w:rsid w:val="00CE520F"/>
    <w:rsid w:val="00CE5E58"/>
    <w:rsid w:val="00D01C81"/>
    <w:rsid w:val="00D33E86"/>
    <w:rsid w:val="00D34EFD"/>
    <w:rsid w:val="00D575CF"/>
    <w:rsid w:val="00D60580"/>
    <w:rsid w:val="00D80536"/>
    <w:rsid w:val="00D868B4"/>
    <w:rsid w:val="00D8697D"/>
    <w:rsid w:val="00D97F81"/>
    <w:rsid w:val="00DA6B51"/>
    <w:rsid w:val="00DB7967"/>
    <w:rsid w:val="00DC2825"/>
    <w:rsid w:val="00DF4D22"/>
    <w:rsid w:val="00E0730D"/>
    <w:rsid w:val="00E076CB"/>
    <w:rsid w:val="00E20F57"/>
    <w:rsid w:val="00E4371C"/>
    <w:rsid w:val="00E523C7"/>
    <w:rsid w:val="00E678DB"/>
    <w:rsid w:val="00E70888"/>
    <w:rsid w:val="00E71C8A"/>
    <w:rsid w:val="00E86FDE"/>
    <w:rsid w:val="00EB30C6"/>
    <w:rsid w:val="00ED52A6"/>
    <w:rsid w:val="00EF36E7"/>
    <w:rsid w:val="00F05EED"/>
    <w:rsid w:val="00F12D1B"/>
    <w:rsid w:val="00F12E90"/>
    <w:rsid w:val="00F150C5"/>
    <w:rsid w:val="00F158CC"/>
    <w:rsid w:val="00F70597"/>
    <w:rsid w:val="00F93B24"/>
    <w:rsid w:val="00FA59F1"/>
    <w:rsid w:val="00FB4ACC"/>
    <w:rsid w:val="00FC430B"/>
    <w:rsid w:val="00FD1FFE"/>
    <w:rsid w:val="00FF1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A7B63C"/>
  <w14:defaultImageDpi w14:val="300"/>
  <w15:docId w15:val="{8F83C2CC-13EA-2B49-A0A0-0FD2BDAC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9F6"/>
    <w:pPr>
      <w:spacing w:after="120"/>
    </w:pPr>
    <w:rPr>
      <w:rFonts w:ascii="Times New Roman" w:eastAsia="Times New Roman" w:hAnsi="Times New Roman"/>
      <w:sz w:val="24"/>
      <w:szCs w:val="24"/>
      <w:lang w:val="en-GB"/>
    </w:rPr>
  </w:style>
  <w:style w:type="paragraph" w:styleId="Heading1">
    <w:name w:val="heading 1"/>
    <w:basedOn w:val="Normal"/>
    <w:next w:val="Normal"/>
    <w:link w:val="Heading1Char"/>
    <w:uiPriority w:val="9"/>
    <w:qFormat/>
    <w:rsid w:val="0099550B"/>
    <w:pPr>
      <w:keepNext/>
      <w:keepLines/>
      <w:spacing w:before="480" w:after="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unhideWhenUsed/>
    <w:qFormat/>
    <w:rsid w:val="0099550B"/>
    <w:pPr>
      <w:keepNext/>
      <w:keepLines/>
      <w:spacing w:before="200" w:after="0"/>
      <w:outlineLvl w:val="1"/>
    </w:pPr>
    <w:rPr>
      <w:rFonts w:ascii="Cambria" w:eastAsia="MS Gothic" w:hAnsi="Cambria"/>
      <w:b/>
      <w:bCs/>
      <w:color w:val="4F81BD"/>
      <w:sz w:val="28"/>
      <w:szCs w:val="26"/>
    </w:rPr>
  </w:style>
  <w:style w:type="paragraph" w:styleId="Heading3">
    <w:name w:val="heading 3"/>
    <w:basedOn w:val="Normal"/>
    <w:next w:val="Normal"/>
    <w:link w:val="Heading3Char"/>
    <w:uiPriority w:val="9"/>
    <w:unhideWhenUsed/>
    <w:qFormat/>
    <w:rsid w:val="0099550B"/>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99550B"/>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unhideWhenUsed/>
    <w:qFormat/>
    <w:rsid w:val="00393C5E"/>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4674B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9550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99550B"/>
    <w:rPr>
      <w:rFonts w:ascii="Tahoma" w:hAnsi="Tahoma" w:cs="Tahoma"/>
      <w:sz w:val="16"/>
      <w:szCs w:val="16"/>
      <w:lang w:val="pl-PL" w:eastAsia="en-US"/>
    </w:rPr>
  </w:style>
  <w:style w:type="paragraph" w:styleId="ListNumber">
    <w:name w:val="List Number"/>
    <w:basedOn w:val="Normal"/>
    <w:rsid w:val="0099550B"/>
    <w:pPr>
      <w:numPr>
        <w:numId w:val="39"/>
      </w:numPr>
    </w:pPr>
  </w:style>
  <w:style w:type="paragraph" w:styleId="ListNumber2">
    <w:name w:val="List Number 2"/>
    <w:basedOn w:val="Normal"/>
    <w:uiPriority w:val="99"/>
    <w:unhideWhenUsed/>
    <w:rsid w:val="0099550B"/>
    <w:pPr>
      <w:numPr>
        <w:numId w:val="40"/>
      </w:numPr>
      <w:contextualSpacing/>
    </w:pPr>
  </w:style>
  <w:style w:type="character" w:customStyle="1" w:styleId="Heading1Char">
    <w:name w:val="Heading 1 Char"/>
    <w:link w:val="Heading1"/>
    <w:uiPriority w:val="9"/>
    <w:rsid w:val="0099550B"/>
    <w:rPr>
      <w:rFonts w:ascii="Cambria" w:eastAsia="MS Gothic" w:hAnsi="Cambria"/>
      <w:b/>
      <w:bCs/>
      <w:color w:val="345A8A"/>
      <w:sz w:val="32"/>
      <w:szCs w:val="32"/>
      <w:lang w:eastAsia="en-US"/>
    </w:rPr>
  </w:style>
  <w:style w:type="paragraph" w:styleId="Title">
    <w:name w:val="Title"/>
    <w:basedOn w:val="Normal"/>
    <w:next w:val="Normal"/>
    <w:link w:val="TitleChar"/>
    <w:uiPriority w:val="10"/>
    <w:qFormat/>
    <w:rsid w:val="005F39F6"/>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5F39F6"/>
    <w:rPr>
      <w:rFonts w:ascii="Cambria" w:eastAsia="MS Gothic" w:hAnsi="Cambria"/>
      <w:color w:val="17365D"/>
      <w:spacing w:val="5"/>
      <w:kern w:val="28"/>
      <w:sz w:val="52"/>
      <w:szCs w:val="52"/>
      <w:lang w:eastAsia="en-US"/>
    </w:rPr>
  </w:style>
  <w:style w:type="paragraph" w:styleId="ListContinue">
    <w:name w:val="List Continue"/>
    <w:basedOn w:val="Normal"/>
    <w:uiPriority w:val="99"/>
    <w:unhideWhenUsed/>
    <w:rsid w:val="0099550B"/>
    <w:pPr>
      <w:ind w:left="284"/>
    </w:pPr>
  </w:style>
  <w:style w:type="paragraph" w:styleId="ListBullet">
    <w:name w:val="List Bullet"/>
    <w:basedOn w:val="Normal"/>
    <w:autoRedefine/>
    <w:rsid w:val="0099550B"/>
    <w:pPr>
      <w:numPr>
        <w:numId w:val="37"/>
      </w:numPr>
    </w:pPr>
  </w:style>
  <w:style w:type="character" w:customStyle="1" w:styleId="Heading2Char">
    <w:name w:val="Heading 2 Char"/>
    <w:link w:val="Heading2"/>
    <w:uiPriority w:val="9"/>
    <w:rsid w:val="0099550B"/>
    <w:rPr>
      <w:rFonts w:ascii="Cambria" w:eastAsia="MS Gothic" w:hAnsi="Cambria"/>
      <w:b/>
      <w:bCs/>
      <w:color w:val="4F81BD"/>
      <w:sz w:val="28"/>
      <w:szCs w:val="26"/>
      <w:lang w:eastAsia="en-US"/>
    </w:rPr>
  </w:style>
  <w:style w:type="paragraph" w:styleId="ListBullet2">
    <w:name w:val="List Bullet 2"/>
    <w:basedOn w:val="Normal"/>
    <w:uiPriority w:val="99"/>
    <w:unhideWhenUsed/>
    <w:rsid w:val="0099550B"/>
    <w:pPr>
      <w:numPr>
        <w:numId w:val="38"/>
      </w:numPr>
      <w:contextualSpacing/>
    </w:pPr>
  </w:style>
  <w:style w:type="character" w:customStyle="1" w:styleId="Heading3Char">
    <w:name w:val="Heading 3 Char"/>
    <w:link w:val="Heading3"/>
    <w:uiPriority w:val="9"/>
    <w:rsid w:val="0099550B"/>
    <w:rPr>
      <w:rFonts w:ascii="Cambria" w:eastAsia="MS Gothic" w:hAnsi="Cambria"/>
      <w:b/>
      <w:bCs/>
      <w:color w:val="4F81BD"/>
      <w:sz w:val="24"/>
      <w:szCs w:val="24"/>
      <w:lang w:eastAsia="en-US"/>
    </w:rPr>
  </w:style>
  <w:style w:type="character" w:customStyle="1" w:styleId="Heading4Char">
    <w:name w:val="Heading 4 Char"/>
    <w:link w:val="Heading4"/>
    <w:uiPriority w:val="9"/>
    <w:rsid w:val="0099550B"/>
    <w:rPr>
      <w:rFonts w:ascii="Cambria" w:eastAsia="MS Gothic" w:hAnsi="Cambria"/>
      <w:b/>
      <w:bCs/>
      <w:i/>
      <w:iCs/>
      <w:color w:val="4F81BD"/>
      <w:sz w:val="24"/>
      <w:szCs w:val="24"/>
      <w:lang w:eastAsia="en-US"/>
    </w:rPr>
  </w:style>
  <w:style w:type="paragraph" w:styleId="CommentText">
    <w:name w:val="annotation text"/>
    <w:basedOn w:val="Normal"/>
    <w:link w:val="CommentTextChar"/>
    <w:uiPriority w:val="99"/>
    <w:unhideWhenUsed/>
    <w:rsid w:val="0099550B"/>
  </w:style>
  <w:style w:type="character" w:customStyle="1" w:styleId="CommentTextChar">
    <w:name w:val="Comment Text Char"/>
    <w:link w:val="CommentText"/>
    <w:uiPriority w:val="99"/>
    <w:rsid w:val="0099550B"/>
    <w:rPr>
      <w:rFonts w:ascii="Times New Roman" w:eastAsia="Times New Roman" w:hAnsi="Times New Roman"/>
      <w:sz w:val="24"/>
      <w:szCs w:val="24"/>
      <w:lang w:eastAsia="en-US"/>
    </w:rPr>
  </w:style>
  <w:style w:type="character" w:styleId="CommentReference">
    <w:name w:val="annotation reference"/>
    <w:uiPriority w:val="99"/>
    <w:semiHidden/>
    <w:unhideWhenUsed/>
    <w:rsid w:val="0099550B"/>
    <w:rPr>
      <w:sz w:val="18"/>
      <w:szCs w:val="18"/>
    </w:rPr>
  </w:style>
  <w:style w:type="paragraph" w:styleId="Header">
    <w:name w:val="header"/>
    <w:basedOn w:val="Normal"/>
    <w:link w:val="HeaderChar"/>
    <w:uiPriority w:val="99"/>
    <w:unhideWhenUsed/>
    <w:rsid w:val="0099550B"/>
    <w:pPr>
      <w:tabs>
        <w:tab w:val="center" w:pos="4320"/>
        <w:tab w:val="right" w:pos="8640"/>
      </w:tabs>
    </w:pPr>
  </w:style>
  <w:style w:type="character" w:customStyle="1" w:styleId="HeaderChar">
    <w:name w:val="Header Char"/>
    <w:link w:val="Header"/>
    <w:uiPriority w:val="99"/>
    <w:rsid w:val="0099550B"/>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99550B"/>
    <w:pPr>
      <w:tabs>
        <w:tab w:val="center" w:pos="4320"/>
        <w:tab w:val="right" w:pos="8640"/>
      </w:tabs>
    </w:pPr>
  </w:style>
  <w:style w:type="character" w:customStyle="1" w:styleId="FooterChar">
    <w:name w:val="Footer Char"/>
    <w:link w:val="Footer"/>
    <w:uiPriority w:val="99"/>
    <w:rsid w:val="0099550B"/>
    <w:rPr>
      <w:rFonts w:ascii="Times New Roman" w:eastAsia="Times New Roman" w:hAnsi="Times New Roman"/>
      <w:sz w:val="24"/>
      <w:szCs w:val="24"/>
      <w:lang w:eastAsia="en-US"/>
    </w:rPr>
  </w:style>
  <w:style w:type="paragraph" w:styleId="Caption">
    <w:name w:val="caption"/>
    <w:basedOn w:val="Normal"/>
    <w:next w:val="Normal"/>
    <w:uiPriority w:val="35"/>
    <w:qFormat/>
    <w:rsid w:val="003B5E68"/>
    <w:rPr>
      <w:b/>
      <w:bCs/>
      <w:sz w:val="20"/>
      <w:szCs w:val="20"/>
    </w:rPr>
  </w:style>
  <w:style w:type="character" w:styleId="Hyperlink">
    <w:name w:val="Hyperlink"/>
    <w:uiPriority w:val="99"/>
    <w:unhideWhenUsed/>
    <w:rsid w:val="003B5E68"/>
    <w:rPr>
      <w:color w:val="0000FF"/>
      <w:u w:val="single"/>
    </w:rPr>
  </w:style>
  <w:style w:type="character" w:customStyle="1" w:styleId="collapsetables">
    <w:name w:val="collapsetables"/>
    <w:rsid w:val="003B5E68"/>
  </w:style>
  <w:style w:type="paragraph" w:styleId="CommentSubject">
    <w:name w:val="annotation subject"/>
    <w:basedOn w:val="CommentText"/>
    <w:next w:val="CommentText"/>
    <w:semiHidden/>
    <w:rsid w:val="003B5E68"/>
  </w:style>
  <w:style w:type="paragraph" w:styleId="Revision">
    <w:name w:val="Revision"/>
    <w:hidden/>
    <w:uiPriority w:val="99"/>
    <w:semiHidden/>
    <w:rsid w:val="00647BB8"/>
    <w:rPr>
      <w:rFonts w:ascii="Times New Roman" w:eastAsia="Times New Roman" w:hAnsi="Times New Roman"/>
      <w:sz w:val="24"/>
      <w:szCs w:val="24"/>
      <w:lang w:val="en-GB"/>
    </w:rPr>
  </w:style>
  <w:style w:type="character" w:styleId="FollowedHyperlink">
    <w:name w:val="FollowedHyperlink"/>
    <w:rsid w:val="003B5E68"/>
    <w:rPr>
      <w:color w:val="800080"/>
      <w:u w:val="single"/>
    </w:rPr>
  </w:style>
  <w:style w:type="paragraph" w:styleId="ListParagraph">
    <w:name w:val="List Paragraph"/>
    <w:basedOn w:val="Normal"/>
    <w:uiPriority w:val="34"/>
    <w:qFormat/>
    <w:rsid w:val="003B5E68"/>
    <w:pPr>
      <w:ind w:left="720"/>
      <w:contextualSpacing/>
    </w:pPr>
  </w:style>
  <w:style w:type="paragraph" w:styleId="DocumentMap">
    <w:name w:val="Document Map"/>
    <w:basedOn w:val="Normal"/>
    <w:link w:val="DocumentMapChar"/>
    <w:uiPriority w:val="99"/>
    <w:semiHidden/>
    <w:unhideWhenUsed/>
    <w:rsid w:val="0099550B"/>
  </w:style>
  <w:style w:type="character" w:customStyle="1" w:styleId="DocumentMapChar">
    <w:name w:val="Document Map Char"/>
    <w:link w:val="DocumentMap"/>
    <w:uiPriority w:val="99"/>
    <w:semiHidden/>
    <w:rsid w:val="0099550B"/>
    <w:rPr>
      <w:rFonts w:ascii="Times New Roman" w:eastAsia="Times New Roman" w:hAnsi="Times New Roman"/>
      <w:sz w:val="24"/>
      <w:szCs w:val="24"/>
      <w:lang w:eastAsia="en-US"/>
    </w:rPr>
  </w:style>
  <w:style w:type="character" w:customStyle="1" w:styleId="Heading5Char">
    <w:name w:val="Heading 5 Char"/>
    <w:link w:val="Heading5"/>
    <w:uiPriority w:val="9"/>
    <w:rsid w:val="00393C5E"/>
    <w:rPr>
      <w:rFonts w:ascii="Calibri" w:eastAsia="Times New Roman" w:hAnsi="Calibri" w:cs="Times New Roman"/>
      <w:b/>
      <w:bCs/>
      <w:i/>
      <w:iCs/>
      <w:sz w:val="26"/>
      <w:szCs w:val="26"/>
      <w:lang w:eastAsia="en-US"/>
    </w:rPr>
  </w:style>
  <w:style w:type="character" w:customStyle="1" w:styleId="Heading6Char">
    <w:name w:val="Heading 6 Char"/>
    <w:link w:val="Heading6"/>
    <w:uiPriority w:val="9"/>
    <w:rsid w:val="004674BA"/>
    <w:rPr>
      <w:rFonts w:ascii="Calibri" w:eastAsia="Times New Roman" w:hAnsi="Calibri" w:cs="Times New Roman"/>
      <w:b/>
      <w:bCs/>
      <w:sz w:val="22"/>
      <w:szCs w:val="22"/>
      <w:lang w:eastAsia="en-US"/>
    </w:rPr>
  </w:style>
  <w:style w:type="paragraph" w:styleId="BodyTextIndent">
    <w:name w:val="Body Text Indent"/>
    <w:basedOn w:val="Normal"/>
    <w:link w:val="BodyTextIndentChar"/>
    <w:rsid w:val="00B66D2E"/>
    <w:pPr>
      <w:spacing w:after="0" w:line="360" w:lineRule="auto"/>
      <w:ind w:firstLine="720"/>
    </w:pPr>
    <w:rPr>
      <w:rFonts w:ascii="Verdana" w:hAnsi="Verdana"/>
      <w:sz w:val="20"/>
    </w:rPr>
  </w:style>
  <w:style w:type="character" w:customStyle="1" w:styleId="BodyTextIndentChar">
    <w:name w:val="Body Text Indent Char"/>
    <w:link w:val="BodyTextIndent"/>
    <w:rsid w:val="00B66D2E"/>
    <w:rPr>
      <w:rFonts w:ascii="Verdana" w:eastAsia="Times New Roman"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24578">
      <w:bodyDiv w:val="1"/>
      <w:marLeft w:val="0"/>
      <w:marRight w:val="0"/>
      <w:marTop w:val="0"/>
      <w:marBottom w:val="0"/>
      <w:divBdr>
        <w:top w:val="none" w:sz="0" w:space="0" w:color="auto"/>
        <w:left w:val="none" w:sz="0" w:space="0" w:color="auto"/>
        <w:bottom w:val="none" w:sz="0" w:space="0" w:color="auto"/>
        <w:right w:val="none" w:sz="0" w:space="0" w:color="auto"/>
      </w:divBdr>
    </w:div>
    <w:div w:id="15947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00AF3-2E77-664D-A27A-5195E69D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Kling</dc:creator>
  <cp:keywords/>
  <cp:lastModifiedBy>Matthew Cheng</cp:lastModifiedBy>
  <cp:revision>4</cp:revision>
  <cp:lastPrinted>2018-06-11T13:40:00Z</cp:lastPrinted>
  <dcterms:created xsi:type="dcterms:W3CDTF">2019-04-30T14:21:00Z</dcterms:created>
  <dcterms:modified xsi:type="dcterms:W3CDTF">2019-05-13T09:08:00Z</dcterms:modified>
</cp:coreProperties>
</file>