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AB37A" w14:textId="1E4952DA" w:rsidR="001866D8" w:rsidRDefault="001866D8" w:rsidP="001866D8">
      <w:pPr>
        <w:pStyle w:val="Header"/>
        <w:contextualSpacing/>
        <w:rPr>
          <w:rStyle w:val="TitleChar"/>
          <w:lang w:val="el-GR"/>
        </w:rPr>
      </w:pPr>
      <w:r>
        <w:rPr>
          <w:rStyle w:val="TitleChar"/>
          <w:lang w:val="el-GR"/>
        </w:rPr>
        <w:t xml:space="preserve">Κατανοώντας το δυναμικό ηρεμίας- </w:t>
      </w:r>
      <w:bookmarkStart w:id="0" w:name="_GoBack"/>
      <w:bookmarkEnd w:id="0"/>
      <w:r>
        <w:rPr>
          <w:rStyle w:val="TitleChar"/>
          <w:lang w:val="el-GR"/>
        </w:rPr>
        <w:t xml:space="preserve">Πείραμα </w:t>
      </w:r>
      <w:r w:rsidRPr="00F41194">
        <w:rPr>
          <w:rStyle w:val="TitleChar"/>
          <w:lang w:val="el-GR"/>
        </w:rPr>
        <w:t>2</w:t>
      </w:r>
      <w:r>
        <w:rPr>
          <w:rStyle w:val="TitleChar"/>
          <w:lang w:val="el-GR"/>
        </w:rPr>
        <w:t>: Διάχυση δια μέσου της μεμβράνης</w:t>
      </w:r>
    </w:p>
    <w:p w14:paraId="3DDF7835" w14:textId="77777777" w:rsidR="001866D8" w:rsidRDefault="001866D8" w:rsidP="001866D8">
      <w:pPr>
        <w:pStyle w:val="Header"/>
        <w:contextualSpacing/>
        <w:jc w:val="right"/>
        <w:rPr>
          <w:rStyle w:val="TitleChar"/>
          <w:lang w:val="el-GR"/>
        </w:rPr>
      </w:pPr>
    </w:p>
    <w:p w14:paraId="3E354A8D" w14:textId="1D79E9BA" w:rsidR="001866D8" w:rsidRDefault="001866D8" w:rsidP="001866D8">
      <w:pPr>
        <w:rPr>
          <w:color w:val="8DB3E2" w:themeColor="text2" w:themeTint="66"/>
        </w:rPr>
      </w:pPr>
      <w:proofErr w:type="spellStart"/>
      <w:r w:rsidRPr="001866D8">
        <w:rPr>
          <w:color w:val="8DB3E2" w:themeColor="text2" w:themeTint="66"/>
        </w:rPr>
        <w:t>Μετάφρ</w:t>
      </w:r>
      <w:proofErr w:type="spellEnd"/>
      <w:r w:rsidRPr="001866D8">
        <w:rPr>
          <w:color w:val="8DB3E2" w:themeColor="text2" w:themeTint="66"/>
        </w:rPr>
        <w:t>α</w:t>
      </w:r>
      <w:proofErr w:type="spellStart"/>
      <w:r w:rsidRPr="001866D8">
        <w:rPr>
          <w:color w:val="8DB3E2" w:themeColor="text2" w:themeTint="66"/>
        </w:rPr>
        <w:t>ση</w:t>
      </w:r>
      <w:proofErr w:type="spellEnd"/>
      <w:r w:rsidRPr="001866D8">
        <w:rPr>
          <w:color w:val="8DB3E2" w:themeColor="text2" w:themeTint="66"/>
        </w:rPr>
        <w:t xml:space="preserve"> από: </w:t>
      </w:r>
      <w:proofErr w:type="spellStart"/>
      <w:r w:rsidRPr="001866D8">
        <w:rPr>
          <w:color w:val="8DB3E2" w:themeColor="text2" w:themeTint="66"/>
        </w:rPr>
        <w:t>Αν</w:t>
      </w:r>
      <w:proofErr w:type="spellEnd"/>
      <w:r w:rsidRPr="001866D8">
        <w:rPr>
          <w:color w:val="8DB3E2" w:themeColor="text2" w:themeTint="66"/>
        </w:rPr>
        <w:t>α</w:t>
      </w:r>
      <w:proofErr w:type="spellStart"/>
      <w:r w:rsidRPr="001866D8">
        <w:rPr>
          <w:color w:val="8DB3E2" w:themeColor="text2" w:themeTint="66"/>
        </w:rPr>
        <w:t>στ</w:t>
      </w:r>
      <w:proofErr w:type="spellEnd"/>
      <w:r w:rsidRPr="001866D8">
        <w:rPr>
          <w:color w:val="8DB3E2" w:themeColor="text2" w:themeTint="66"/>
        </w:rPr>
        <w:t>α</w:t>
      </w:r>
      <w:proofErr w:type="spellStart"/>
      <w:r w:rsidRPr="001866D8">
        <w:rPr>
          <w:color w:val="8DB3E2" w:themeColor="text2" w:themeTint="66"/>
        </w:rPr>
        <w:t>σί</w:t>
      </w:r>
      <w:proofErr w:type="spellEnd"/>
      <w:r w:rsidRPr="001866D8">
        <w:rPr>
          <w:color w:val="8DB3E2" w:themeColor="text2" w:themeTint="66"/>
        </w:rPr>
        <w:t xml:space="preserve">α </w:t>
      </w:r>
      <w:proofErr w:type="spellStart"/>
      <w:r w:rsidRPr="001866D8">
        <w:rPr>
          <w:color w:val="8DB3E2" w:themeColor="text2" w:themeTint="66"/>
        </w:rPr>
        <w:t>Χριστινάκη</w:t>
      </w:r>
      <w:proofErr w:type="spellEnd"/>
      <w:r w:rsidRPr="001866D8">
        <w:rPr>
          <w:color w:val="8DB3E2" w:themeColor="text2" w:themeTint="66"/>
        </w:rPr>
        <w:t xml:space="preserve"> (Anastasia </w:t>
      </w:r>
      <w:proofErr w:type="spellStart"/>
      <w:r w:rsidRPr="001866D8">
        <w:rPr>
          <w:color w:val="8DB3E2" w:themeColor="text2" w:themeTint="66"/>
        </w:rPr>
        <w:t>Christinaki</w:t>
      </w:r>
      <w:proofErr w:type="spellEnd"/>
      <w:r w:rsidRPr="001866D8">
        <w:rPr>
          <w:color w:val="8DB3E2" w:themeColor="text2" w:themeTint="66"/>
        </w:rPr>
        <w:t xml:space="preserve">) – </w:t>
      </w:r>
      <w:proofErr w:type="spellStart"/>
      <w:r w:rsidRPr="001866D8">
        <w:rPr>
          <w:color w:val="8DB3E2" w:themeColor="text2" w:themeTint="66"/>
        </w:rPr>
        <w:t>Φοιτήτρι</w:t>
      </w:r>
      <w:proofErr w:type="spellEnd"/>
      <w:r w:rsidRPr="001866D8">
        <w:rPr>
          <w:color w:val="8DB3E2" w:themeColor="text2" w:themeTint="66"/>
        </w:rPr>
        <w:t xml:space="preserve">α </w:t>
      </w:r>
      <w:proofErr w:type="spellStart"/>
      <w:r w:rsidRPr="001866D8">
        <w:rPr>
          <w:color w:val="8DB3E2" w:themeColor="text2" w:themeTint="66"/>
        </w:rPr>
        <w:t>Βιολογί</w:t>
      </w:r>
      <w:proofErr w:type="spellEnd"/>
      <w:r w:rsidRPr="001866D8">
        <w:rPr>
          <w:color w:val="8DB3E2" w:themeColor="text2" w:themeTint="66"/>
        </w:rPr>
        <w:t>ας, ΕΚΠΑ και Πανα</w:t>
      </w:r>
      <w:proofErr w:type="spellStart"/>
      <w:r w:rsidRPr="001866D8">
        <w:rPr>
          <w:color w:val="8DB3E2" w:themeColor="text2" w:themeTint="66"/>
        </w:rPr>
        <w:t>γιώτη</w:t>
      </w:r>
      <w:proofErr w:type="spellEnd"/>
      <w:r w:rsidRPr="001866D8">
        <w:rPr>
          <w:color w:val="8DB3E2" w:themeColor="text2" w:themeTint="66"/>
        </w:rPr>
        <w:t xml:space="preserve"> Κ. </w:t>
      </w:r>
      <w:proofErr w:type="spellStart"/>
      <w:r w:rsidRPr="001866D8">
        <w:rPr>
          <w:color w:val="8DB3E2" w:themeColor="text2" w:themeTint="66"/>
        </w:rPr>
        <w:t>Στ</w:t>
      </w:r>
      <w:proofErr w:type="spellEnd"/>
      <w:r w:rsidRPr="001866D8">
        <w:rPr>
          <w:color w:val="8DB3E2" w:themeColor="text2" w:themeTint="66"/>
        </w:rPr>
        <w:t>α</w:t>
      </w:r>
      <w:proofErr w:type="spellStart"/>
      <w:r w:rsidRPr="001866D8">
        <w:rPr>
          <w:color w:val="8DB3E2" w:themeColor="text2" w:themeTint="66"/>
        </w:rPr>
        <w:t>σινάκη</w:t>
      </w:r>
      <w:proofErr w:type="spellEnd"/>
      <w:r w:rsidRPr="001866D8">
        <w:rPr>
          <w:color w:val="8DB3E2" w:themeColor="text2" w:themeTint="66"/>
        </w:rPr>
        <w:t xml:space="preserve"> (</w:t>
      </w:r>
      <w:proofErr w:type="spellStart"/>
      <w:r w:rsidRPr="001866D8">
        <w:rPr>
          <w:color w:val="8DB3E2" w:themeColor="text2" w:themeTint="66"/>
        </w:rPr>
        <w:t>Panagiotis</w:t>
      </w:r>
      <w:proofErr w:type="spellEnd"/>
      <w:r w:rsidRPr="001866D8">
        <w:rPr>
          <w:color w:val="8DB3E2" w:themeColor="text2" w:themeTint="66"/>
        </w:rPr>
        <w:t xml:space="preserve"> K. </w:t>
      </w:r>
      <w:proofErr w:type="spellStart"/>
      <w:r w:rsidRPr="001866D8">
        <w:rPr>
          <w:color w:val="8DB3E2" w:themeColor="text2" w:themeTint="66"/>
        </w:rPr>
        <w:t>Stasinakis</w:t>
      </w:r>
      <w:proofErr w:type="spellEnd"/>
      <w:r w:rsidRPr="001866D8">
        <w:rPr>
          <w:color w:val="8DB3E2" w:themeColor="text2" w:themeTint="66"/>
        </w:rPr>
        <w:t xml:space="preserve">) - </w:t>
      </w:r>
      <w:proofErr w:type="spellStart"/>
      <w:r w:rsidRPr="001866D8">
        <w:rPr>
          <w:color w:val="8DB3E2" w:themeColor="text2" w:themeTint="66"/>
        </w:rPr>
        <w:t>Εκ</w:t>
      </w:r>
      <w:proofErr w:type="spellEnd"/>
      <w:r w:rsidRPr="001866D8">
        <w:rPr>
          <w:color w:val="8DB3E2" w:themeColor="text2" w:themeTint="66"/>
        </w:rPr>
        <w:t>πα</w:t>
      </w:r>
      <w:proofErr w:type="spellStart"/>
      <w:r w:rsidRPr="001866D8">
        <w:rPr>
          <w:color w:val="8DB3E2" w:themeColor="text2" w:themeTint="66"/>
        </w:rPr>
        <w:t>ιδευτικός</w:t>
      </w:r>
      <w:proofErr w:type="spellEnd"/>
      <w:r w:rsidRPr="001866D8">
        <w:rPr>
          <w:color w:val="8DB3E2" w:themeColor="text2" w:themeTint="66"/>
        </w:rPr>
        <w:t xml:space="preserve">, </w:t>
      </w:r>
      <w:proofErr w:type="spellStart"/>
      <w:r w:rsidRPr="001866D8">
        <w:rPr>
          <w:color w:val="8DB3E2" w:themeColor="text2" w:themeTint="66"/>
        </w:rPr>
        <w:t>Βιολόγος</w:t>
      </w:r>
      <w:proofErr w:type="spellEnd"/>
      <w:r w:rsidRPr="001866D8">
        <w:rPr>
          <w:color w:val="8DB3E2" w:themeColor="text2" w:themeTint="66"/>
        </w:rPr>
        <w:t>, MEd, PhD, Πα</w:t>
      </w:r>
      <w:proofErr w:type="spellStart"/>
      <w:r w:rsidRPr="001866D8">
        <w:rPr>
          <w:color w:val="8DB3E2" w:themeColor="text2" w:themeTint="66"/>
        </w:rPr>
        <w:t>νελλήνι</w:t>
      </w:r>
      <w:proofErr w:type="spellEnd"/>
      <w:r w:rsidRPr="001866D8">
        <w:rPr>
          <w:color w:val="8DB3E2" w:themeColor="text2" w:themeTint="66"/>
        </w:rPr>
        <w:t xml:space="preserve">α </w:t>
      </w:r>
      <w:proofErr w:type="spellStart"/>
      <w:r w:rsidRPr="001866D8">
        <w:rPr>
          <w:color w:val="8DB3E2" w:themeColor="text2" w:themeTint="66"/>
        </w:rPr>
        <w:t>Ένωση</w:t>
      </w:r>
      <w:proofErr w:type="spellEnd"/>
      <w:r w:rsidRPr="001866D8">
        <w:rPr>
          <w:color w:val="8DB3E2" w:themeColor="text2" w:themeTint="66"/>
        </w:rPr>
        <w:t xml:space="preserve"> </w:t>
      </w:r>
      <w:proofErr w:type="spellStart"/>
      <w:r w:rsidRPr="001866D8">
        <w:rPr>
          <w:color w:val="8DB3E2" w:themeColor="text2" w:themeTint="66"/>
        </w:rPr>
        <w:t>Βιοε</w:t>
      </w:r>
      <w:proofErr w:type="spellEnd"/>
      <w:r w:rsidRPr="001866D8">
        <w:rPr>
          <w:color w:val="8DB3E2" w:themeColor="text2" w:themeTint="66"/>
        </w:rPr>
        <w:t>π</w:t>
      </w:r>
      <w:proofErr w:type="spellStart"/>
      <w:r w:rsidRPr="001866D8">
        <w:rPr>
          <w:color w:val="8DB3E2" w:themeColor="text2" w:themeTint="66"/>
        </w:rPr>
        <w:t>ιστημόνων</w:t>
      </w:r>
      <w:proofErr w:type="spellEnd"/>
      <w:r w:rsidRPr="001866D8">
        <w:rPr>
          <w:color w:val="8DB3E2" w:themeColor="text2" w:themeTint="66"/>
        </w:rPr>
        <w:t xml:space="preserve"> (PanHellenic Union of </w:t>
      </w:r>
      <w:proofErr w:type="spellStart"/>
      <w:r w:rsidRPr="001866D8">
        <w:rPr>
          <w:color w:val="8DB3E2" w:themeColor="text2" w:themeTint="66"/>
        </w:rPr>
        <w:t>Bioscientists</w:t>
      </w:r>
      <w:proofErr w:type="spellEnd"/>
      <w:r w:rsidRPr="001866D8">
        <w:rPr>
          <w:color w:val="8DB3E2" w:themeColor="text2" w:themeTint="66"/>
        </w:rPr>
        <w:t>).</w:t>
      </w:r>
    </w:p>
    <w:p w14:paraId="69084AA0" w14:textId="77777777" w:rsidR="001866D8" w:rsidRPr="001866D8" w:rsidRDefault="001866D8" w:rsidP="001866D8">
      <w:pPr>
        <w:rPr>
          <w:rFonts w:eastAsia="ＭＳ ゴシック"/>
          <w:color w:val="8DB3E2" w:themeColor="text2" w:themeTint="66"/>
        </w:rPr>
      </w:pPr>
    </w:p>
    <w:p w14:paraId="41EA67E0" w14:textId="77777777" w:rsidR="001866D8" w:rsidRPr="001866D8" w:rsidRDefault="001866D8" w:rsidP="0096261A">
      <w:pPr>
        <w:jc w:val="both"/>
        <w:rPr>
          <w:rFonts w:asciiTheme="majorHAnsi" w:hAnsiTheme="majorHAnsi"/>
          <w:b/>
          <w:color w:val="17365D" w:themeColor="text2" w:themeShade="BF"/>
          <w:sz w:val="32"/>
          <w:szCs w:val="32"/>
          <w:lang w:val="el-GR"/>
        </w:rPr>
      </w:pPr>
      <w:r w:rsidRPr="001866D8">
        <w:rPr>
          <w:rFonts w:asciiTheme="majorHAnsi" w:hAnsiTheme="majorHAnsi"/>
          <w:b/>
          <w:color w:val="17365D" w:themeColor="text2" w:themeShade="BF"/>
          <w:sz w:val="32"/>
          <w:szCs w:val="32"/>
          <w:lang w:val="el-GR"/>
        </w:rPr>
        <w:t>Εργασία 1</w:t>
      </w:r>
    </w:p>
    <w:p w14:paraId="2F50C74B" w14:textId="5C59959E" w:rsidR="00955299" w:rsidRDefault="001866D8" w:rsidP="0096261A">
      <w:pPr>
        <w:jc w:val="both"/>
        <w:rPr>
          <w:b/>
          <w:u w:val="single"/>
          <w:lang w:val="en-US"/>
        </w:rPr>
      </w:pPr>
      <w:r>
        <w:rPr>
          <w:lang w:val="el-GR"/>
        </w:rPr>
        <w:t>Παρακαλώ διαβάστε τις παρακάτω πληροφορίες και εξοικειωθείτε με την έννοια της διάχυσης.</w:t>
      </w:r>
      <w:r w:rsidR="00456E4E" w:rsidRPr="003A1213">
        <w:rPr>
          <w:b/>
          <w:u w:val="single"/>
          <w:lang w:val="en-US"/>
        </w:rPr>
        <w:t xml:space="preserve">  </w:t>
      </w:r>
    </w:p>
    <w:p w14:paraId="7A184ADF" w14:textId="77777777" w:rsidR="001866D8" w:rsidRDefault="001866D8" w:rsidP="001866D8">
      <w:pPr>
        <w:pStyle w:val="Heading2"/>
        <w:rPr>
          <w:lang w:val="el-GR"/>
        </w:rPr>
      </w:pPr>
      <w:proofErr w:type="spellStart"/>
      <w:r w:rsidRPr="001866D8">
        <w:rPr>
          <w:lang w:val="en-US"/>
        </w:rPr>
        <w:t>Πληροφορίες</w:t>
      </w:r>
      <w:proofErr w:type="spellEnd"/>
      <w:r>
        <w:rPr>
          <w:lang w:val="el-GR"/>
        </w:rPr>
        <w:t xml:space="preserve"> </w:t>
      </w:r>
    </w:p>
    <w:p w14:paraId="6E45D9EF" w14:textId="77777777" w:rsidR="001866D8" w:rsidRDefault="001866D8" w:rsidP="0096261A">
      <w:pPr>
        <w:jc w:val="both"/>
        <w:rPr>
          <w:lang w:val="el-GR"/>
        </w:rPr>
      </w:pPr>
      <w:r>
        <w:rPr>
          <w:lang w:val="el-GR"/>
        </w:rPr>
        <w:t xml:space="preserve">Όλοι οι τύποι μορίων είναι συνεχώς σε κίνηση </w:t>
      </w:r>
      <w:r w:rsidRPr="00F41194">
        <w:rPr>
          <w:lang w:val="el-GR"/>
        </w:rPr>
        <w:t>και π</w:t>
      </w:r>
      <w:r>
        <w:rPr>
          <w:lang w:val="el-GR"/>
        </w:rPr>
        <w:t xml:space="preserve">ροσπαθούν να κατανεμηθούν ισότιμα </w:t>
      </w:r>
      <w:r w:rsidRPr="00F41194">
        <w:rPr>
          <w:lang w:val="el-GR"/>
        </w:rPr>
        <w:t>σε ένα δεδομένο μέσο.</w:t>
      </w:r>
      <w:r>
        <w:rPr>
          <w:lang w:val="el-GR"/>
        </w:rPr>
        <w:t xml:space="preserve"> Αυτό</w:t>
      </w:r>
      <w:r w:rsidRPr="007B21AD">
        <w:rPr>
          <w:lang w:val="el-GR"/>
        </w:rPr>
        <w:t xml:space="preserve"> </w:t>
      </w:r>
      <w:r>
        <w:rPr>
          <w:lang w:val="el-GR"/>
        </w:rPr>
        <w:t>το</w:t>
      </w:r>
      <w:r w:rsidRPr="007B21AD">
        <w:rPr>
          <w:lang w:val="el-GR"/>
        </w:rPr>
        <w:t xml:space="preserve"> </w:t>
      </w:r>
      <w:r>
        <w:rPr>
          <w:lang w:val="el-GR"/>
        </w:rPr>
        <w:t>φαινόμενο</w:t>
      </w:r>
      <w:r w:rsidRPr="007B21AD">
        <w:rPr>
          <w:lang w:val="el-GR"/>
        </w:rPr>
        <w:t xml:space="preserve"> </w:t>
      </w:r>
      <w:r>
        <w:rPr>
          <w:lang w:val="el-GR"/>
        </w:rPr>
        <w:t>συχνά</w:t>
      </w:r>
      <w:r w:rsidRPr="007B21AD">
        <w:rPr>
          <w:lang w:val="el-GR"/>
        </w:rPr>
        <w:t xml:space="preserve"> </w:t>
      </w:r>
      <w:r>
        <w:rPr>
          <w:lang w:val="el-GR"/>
        </w:rPr>
        <w:t>αναφέρεται</w:t>
      </w:r>
      <w:r w:rsidRPr="007B21AD">
        <w:rPr>
          <w:lang w:val="el-GR"/>
        </w:rPr>
        <w:t xml:space="preserve"> </w:t>
      </w:r>
      <w:r>
        <w:rPr>
          <w:lang w:val="el-GR"/>
        </w:rPr>
        <w:t>ως</w:t>
      </w:r>
      <w:r w:rsidRPr="007B21AD">
        <w:rPr>
          <w:lang w:val="el-GR"/>
        </w:rPr>
        <w:t xml:space="preserve"> </w:t>
      </w:r>
      <w:r>
        <w:rPr>
          <w:lang w:val="el-GR"/>
        </w:rPr>
        <w:t>διάχυση</w:t>
      </w:r>
      <w:r w:rsidRPr="007B21AD">
        <w:rPr>
          <w:lang w:val="el-GR"/>
        </w:rPr>
        <w:t xml:space="preserve">. </w:t>
      </w:r>
      <w:r>
        <w:rPr>
          <w:lang w:val="el-GR"/>
        </w:rPr>
        <w:t>Τα μόρια κινούνται ταχύτερα σε υψηλότερες θερμοκρασίες από ότι σε χαμηλότερες και μπορούν να διαχέονται διαμέσου των μεμβρανών όσο αυτές είναι διαπερατές από αυτό τον τύπο των μορίων</w:t>
      </w:r>
    </w:p>
    <w:p w14:paraId="3AACF932" w14:textId="38FD576C" w:rsidR="00511558" w:rsidRDefault="001866D8" w:rsidP="0096261A">
      <w:pPr>
        <w:jc w:val="both"/>
        <w:rPr>
          <w:lang w:val="en-US"/>
        </w:rPr>
      </w:pPr>
      <w:r>
        <w:rPr>
          <w:lang w:val="el-GR"/>
        </w:rPr>
        <w:t xml:space="preserve">Η φαινολοφθαλεΐνη είναι μία </w:t>
      </w:r>
      <w:r w:rsidRPr="00AA63C8">
        <w:rPr>
          <w:lang w:val="el-GR"/>
        </w:rPr>
        <w:t>χημική ένωση που χρησιμοποιείται συνήθως ως δείκτης</w:t>
      </w:r>
      <w:r>
        <w:rPr>
          <w:lang w:val="el-GR"/>
        </w:rPr>
        <w:t>. Σε</w:t>
      </w:r>
      <w:r w:rsidRPr="00AA63C8">
        <w:rPr>
          <w:lang w:val="el-GR"/>
        </w:rPr>
        <w:t xml:space="preserve"> </w:t>
      </w:r>
      <w:r>
        <w:rPr>
          <w:lang w:val="el-GR"/>
        </w:rPr>
        <w:t>χαμηλές</w:t>
      </w:r>
      <w:r w:rsidRPr="00AA63C8">
        <w:rPr>
          <w:lang w:val="el-GR"/>
        </w:rPr>
        <w:t xml:space="preserve"> </w:t>
      </w:r>
      <w:r>
        <w:rPr>
          <w:lang w:val="el-GR"/>
        </w:rPr>
        <w:t>και</w:t>
      </w:r>
      <w:r w:rsidRPr="00AA63C8">
        <w:rPr>
          <w:lang w:val="el-GR"/>
        </w:rPr>
        <w:t xml:space="preserve"> </w:t>
      </w:r>
      <w:r>
        <w:rPr>
          <w:lang w:val="el-GR"/>
        </w:rPr>
        <w:t>ενδιάμεσες</w:t>
      </w:r>
      <w:r w:rsidRPr="00AA63C8">
        <w:rPr>
          <w:lang w:val="el-GR"/>
        </w:rPr>
        <w:t xml:space="preserve"> </w:t>
      </w:r>
      <w:r>
        <w:rPr>
          <w:lang w:val="el-GR"/>
        </w:rPr>
        <w:t>τιμές</w:t>
      </w:r>
      <w:r w:rsidRPr="00AA63C8">
        <w:rPr>
          <w:lang w:val="el-GR"/>
        </w:rPr>
        <w:t xml:space="preserve"> </w:t>
      </w:r>
      <w:r>
        <w:rPr>
          <w:lang w:val="en-US"/>
        </w:rPr>
        <w:t>p</w:t>
      </w:r>
      <w:r>
        <w:rPr>
          <w:lang w:val="el-GR"/>
        </w:rPr>
        <w:t>Η</w:t>
      </w:r>
      <w:r w:rsidRPr="00AA63C8">
        <w:rPr>
          <w:lang w:val="el-GR"/>
        </w:rPr>
        <w:t xml:space="preserve"> </w:t>
      </w:r>
      <w:r>
        <w:rPr>
          <w:lang w:val="el-GR"/>
        </w:rPr>
        <w:t xml:space="preserve">είναι άχρωμη, αλλά σε υψηλές τιμές </w:t>
      </w:r>
      <w:r>
        <w:rPr>
          <w:lang w:val="en-US"/>
        </w:rPr>
        <w:t>pH</w:t>
      </w:r>
      <w:r w:rsidRPr="00AA63C8">
        <w:rPr>
          <w:lang w:val="el-GR"/>
        </w:rPr>
        <w:t xml:space="preserve"> </w:t>
      </w:r>
      <w:r>
        <w:rPr>
          <w:lang w:val="el-GR"/>
        </w:rPr>
        <w:t xml:space="preserve">(αλκαλικό περιβάλλον) μετατρέπεται σε ροζ. </w:t>
      </w:r>
      <w:r w:rsidRPr="00AA63C8">
        <w:rPr>
          <w:lang w:val="el-GR"/>
        </w:rPr>
        <w:t>Όσον α</w:t>
      </w:r>
      <w:r>
        <w:rPr>
          <w:lang w:val="el-GR"/>
        </w:rPr>
        <w:t>φορά τη μοριακή δομή της, είναι αρκετά μεγάλη</w:t>
      </w:r>
      <w:r w:rsidR="00995DF3">
        <w:rPr>
          <w:lang w:val="en-US"/>
        </w:rPr>
        <w:t xml:space="preserve">. </w:t>
      </w:r>
      <w:r w:rsidR="006B1082">
        <w:rPr>
          <w:lang w:val="en-US"/>
        </w:rPr>
        <w:t xml:space="preserve">  </w:t>
      </w:r>
    </w:p>
    <w:p w14:paraId="535E2E37" w14:textId="77777777" w:rsidR="001866D8" w:rsidRDefault="001866D8" w:rsidP="001866D8">
      <w:pPr>
        <w:pStyle w:val="Heading2"/>
        <w:rPr>
          <w:lang w:val="en-US"/>
        </w:rPr>
      </w:pPr>
      <w:proofErr w:type="spellStart"/>
      <w:r w:rsidRPr="001866D8">
        <w:rPr>
          <w:lang w:val="en-US"/>
        </w:rPr>
        <w:t>Πείρ</w:t>
      </w:r>
      <w:proofErr w:type="spellEnd"/>
      <w:r w:rsidRPr="001866D8">
        <w:rPr>
          <w:lang w:val="en-US"/>
        </w:rPr>
        <w:t>αμα</w:t>
      </w:r>
      <w:r>
        <w:rPr>
          <w:lang w:val="en-US"/>
        </w:rPr>
        <w:t xml:space="preserve"> </w:t>
      </w:r>
    </w:p>
    <w:p w14:paraId="02EBF3A0" w14:textId="2E67DDFD" w:rsidR="0096261A" w:rsidRDefault="0043298E" w:rsidP="0096261A">
      <w:pPr>
        <w:rPr>
          <w:lang w:val="en-US"/>
        </w:rPr>
      </w:pPr>
      <w:r>
        <w:rPr>
          <w:lang w:val="el-GR"/>
        </w:rPr>
        <w:t xml:space="preserve">Κατά την διάρκεια όλου του εργαστηρίου είναι απαραίτητο να χρησιμοποιούνται γάντια και εργαστηριακή ποδιά.  </w:t>
      </w:r>
    </w:p>
    <w:tbl>
      <w:tblPr>
        <w:tblStyle w:val="LightList-Accent3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96261A" w14:paraId="16665724" w14:textId="77777777" w:rsidTr="00432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F9D9" w14:textId="1862C8FF" w:rsidR="0096261A" w:rsidRDefault="00BB04CC" w:rsidP="0043298E">
            <w:pPr>
              <w:rPr>
                <w:lang w:val="en-US"/>
              </w:rPr>
            </w:pPr>
            <w:r>
              <w:rPr>
                <w:lang w:val="el-GR"/>
              </w:rPr>
              <w:t>Υλικά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C091" w14:textId="5D6246DC" w:rsidR="0096261A" w:rsidRDefault="00BB04CC" w:rsidP="00432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l-GR"/>
              </w:rPr>
              <w:t>Κίνδυνοι</w:t>
            </w:r>
          </w:p>
        </w:tc>
      </w:tr>
      <w:tr w:rsidR="0096261A" w:rsidRPr="00F525A4" w14:paraId="305DDC61" w14:textId="77777777" w:rsidTr="00432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919" w14:textId="3BC58FFE" w:rsidR="0096261A" w:rsidRDefault="0096261A" w:rsidP="0043298E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BB04CC" w:rsidRPr="00AA63C8">
              <w:rPr>
                <w:lang w:val="el-GR"/>
              </w:rPr>
              <w:t xml:space="preserve">Διάλυμα υδροξειδίου του νατρίου (1 </w:t>
            </w:r>
            <w:proofErr w:type="spellStart"/>
            <w:r w:rsidR="00BB04CC" w:rsidRPr="00AA63C8">
              <w:rPr>
                <w:lang w:val="en-US"/>
              </w:rPr>
              <w:t>mol</w:t>
            </w:r>
            <w:proofErr w:type="spellEnd"/>
            <w:r w:rsidR="00BB04CC" w:rsidRPr="00AA63C8">
              <w:rPr>
                <w:lang w:val="el-GR"/>
              </w:rPr>
              <w:t xml:space="preserve"> / </w:t>
            </w:r>
            <w:r w:rsidR="00BB04CC" w:rsidRPr="00AA63C8">
              <w:rPr>
                <w:lang w:val="en-US"/>
              </w:rPr>
              <w:t>l</w:t>
            </w:r>
            <w:r w:rsidR="00BB04CC" w:rsidRPr="00AA63C8">
              <w:rPr>
                <w:lang w:val="el-GR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20A3" w14:textId="7E0D401C" w:rsidR="00BB04CC" w:rsidRPr="00BB04CC" w:rsidRDefault="0096261A" w:rsidP="00BB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71609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05C0E111" wp14:editId="5387002C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70560" cy="664210"/>
                  <wp:effectExtent l="19050" t="0" r="0" b="0"/>
                  <wp:wrapSquare wrapText="bothSides"/>
                  <wp:docPr id="5" name="Bild 1" descr="05 – Ät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5 – Ät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B04CC" w:rsidRPr="007B21AD">
              <w:rPr>
                <w:lang w:val="el-GR"/>
              </w:rPr>
              <w:t xml:space="preserve">Προκαλεί σοβαρά χημικά </w:t>
            </w:r>
            <w:r w:rsidR="00BB04CC">
              <w:rPr>
                <w:lang w:val="el-GR"/>
              </w:rPr>
              <w:t>εγκ</w:t>
            </w:r>
            <w:r w:rsidR="00BB04CC" w:rsidRPr="007B21AD">
              <w:rPr>
                <w:lang w:val="el-GR"/>
              </w:rPr>
              <w:t>αύματα.</w:t>
            </w:r>
          </w:p>
          <w:p w14:paraId="046EF947" w14:textId="6806FF1B" w:rsidR="0096261A" w:rsidRDefault="00BB04CC" w:rsidP="00BB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l-GR"/>
              </w:rPr>
              <w:t>Χρησιμοποιείστε</w:t>
            </w:r>
            <w:r w:rsidRPr="00D240AE">
              <w:rPr>
                <w:lang w:val="el-GR"/>
              </w:rPr>
              <w:t xml:space="preserve"> </w:t>
            </w:r>
            <w:r>
              <w:rPr>
                <w:lang w:val="el-GR"/>
              </w:rPr>
              <w:t>προστατευτικά</w:t>
            </w:r>
            <w:r w:rsidRPr="00D240AE">
              <w:rPr>
                <w:lang w:val="el-GR"/>
              </w:rPr>
              <w:t xml:space="preserve"> </w:t>
            </w:r>
            <w:r>
              <w:rPr>
                <w:lang w:val="el-GR"/>
              </w:rPr>
              <w:t>γυαλιά</w:t>
            </w:r>
            <w:r w:rsidRPr="00D240AE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και</w:t>
            </w:r>
            <w:r w:rsidRPr="00D240AE">
              <w:rPr>
                <w:lang w:val="el-GR"/>
              </w:rPr>
              <w:t xml:space="preserve"> </w:t>
            </w:r>
            <w:r>
              <w:rPr>
                <w:lang w:val="el-GR"/>
              </w:rPr>
              <w:t>γάντια</w:t>
            </w:r>
            <w:r w:rsidRPr="00D240AE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κατά</w:t>
            </w:r>
            <w:r w:rsidRPr="00D240AE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τον</w:t>
            </w:r>
            <w:r w:rsidRPr="00D240AE">
              <w:rPr>
                <w:lang w:val="el-GR"/>
              </w:rPr>
              <w:t xml:space="preserve"> </w:t>
            </w:r>
            <w:r>
              <w:rPr>
                <w:lang w:val="el-GR"/>
              </w:rPr>
              <w:t>χειρισμό</w:t>
            </w:r>
            <w:r w:rsidRPr="00D240AE">
              <w:rPr>
                <w:lang w:val="el-GR"/>
              </w:rPr>
              <w:t>.</w:t>
            </w:r>
            <w:r>
              <w:rPr>
                <w:lang w:val="el-GR"/>
              </w:rPr>
              <w:t xml:space="preserve"> </w:t>
            </w:r>
            <w:r w:rsidRPr="00D240AE">
              <w:rPr>
                <w:lang w:val="el-GR"/>
              </w:rPr>
              <w:t xml:space="preserve"> </w:t>
            </w:r>
          </w:p>
        </w:tc>
      </w:tr>
      <w:tr w:rsidR="0096261A" w:rsidRPr="00F525A4" w14:paraId="6D8E7C8A" w14:textId="77777777" w:rsidTr="00432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48F0" w14:textId="59493117" w:rsidR="0096261A" w:rsidRDefault="0096261A" w:rsidP="0043298E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BB04CC">
              <w:rPr>
                <w:lang w:val="el-GR"/>
              </w:rPr>
              <w:t>Φαινολοφθαλεΐνη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CE8A" w14:textId="5144CA8A" w:rsidR="0096261A" w:rsidRDefault="00BB04CC" w:rsidP="00432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E3310">
              <w:rPr>
                <w:lang w:val="el-GR"/>
              </w:rPr>
              <w:t>Επικίνδυνο για την υγεία. Μην καταπιείτε. Χρησιμοποιείτε προστατευτικό ρουχισμό κατά το χειρισμό</w:t>
            </w:r>
            <w:r w:rsidR="0096261A">
              <w:rPr>
                <w:lang w:val="en-US"/>
              </w:rPr>
              <w:t>.</w:t>
            </w:r>
          </w:p>
        </w:tc>
      </w:tr>
      <w:tr w:rsidR="0096261A" w14:paraId="0383B5F5" w14:textId="77777777" w:rsidTr="00432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B671" w14:textId="76B36465" w:rsidR="0096261A" w:rsidRDefault="0096261A" w:rsidP="0043298E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BB04CC">
              <w:rPr>
                <w:lang w:val="el-GR"/>
              </w:rPr>
              <w:t>Απεσταγμένο νερό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CDB7" w14:textId="77777777" w:rsidR="0096261A" w:rsidRDefault="0096261A" w:rsidP="00432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:rsidRPr="00F525A4" w14:paraId="418ADEDB" w14:textId="77777777" w:rsidTr="00432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2EA0" w14:textId="57C1ED22" w:rsidR="0096261A" w:rsidRDefault="0096261A" w:rsidP="0043298E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BB04CC">
              <w:rPr>
                <w:lang w:val="el-GR"/>
              </w:rPr>
              <w:t>Γυάλινος κύλινδρος με στρογγυλεμένες άκρες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99EC" w14:textId="77777777" w:rsidR="0096261A" w:rsidRDefault="0096261A" w:rsidP="00432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14:paraId="339B83F3" w14:textId="77777777" w:rsidTr="00432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5586" w14:textId="182D83A7" w:rsidR="0096261A" w:rsidRDefault="0096261A" w:rsidP="0043298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 </w:t>
            </w:r>
            <w:r w:rsidR="00BB04CC">
              <w:rPr>
                <w:lang w:val="el-GR"/>
              </w:rPr>
              <w:t xml:space="preserve">Περιτύλιγμα </w:t>
            </w:r>
            <w:proofErr w:type="spellStart"/>
            <w:r w:rsidR="00BB04CC" w:rsidRPr="00AA63C8">
              <w:rPr>
                <w:lang w:val="en-US"/>
              </w:rPr>
              <w:t>σελοφάν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A09D" w14:textId="77777777" w:rsidR="0096261A" w:rsidRDefault="0096261A" w:rsidP="00432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14:paraId="14BE9871" w14:textId="77777777" w:rsidTr="00432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BDBE" w14:textId="4D6D065B" w:rsidR="0096261A" w:rsidRDefault="0096261A" w:rsidP="0043298E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BB04CC">
              <w:rPr>
                <w:lang w:val="el-GR"/>
              </w:rPr>
              <w:t>Λαστιχάκι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1244" w14:textId="77777777" w:rsidR="0096261A" w:rsidRDefault="0096261A" w:rsidP="00432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14:paraId="400404EF" w14:textId="77777777" w:rsidTr="00432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E371" w14:textId="1F8F924C" w:rsidR="0096261A" w:rsidRDefault="0096261A" w:rsidP="0043298E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BB04CC">
              <w:rPr>
                <w:lang w:val="el-GR"/>
              </w:rPr>
              <w:t>Στατό και σφικτήρας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4F53" w14:textId="77777777" w:rsidR="0096261A" w:rsidRDefault="0096261A" w:rsidP="00432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14:paraId="7EDAD220" w14:textId="77777777" w:rsidTr="00432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203C" w14:textId="1857D933" w:rsidR="0096261A" w:rsidRDefault="0096261A" w:rsidP="0043298E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BB04CC">
              <w:rPr>
                <w:lang w:val="el-GR"/>
              </w:rPr>
              <w:t>Πιπέτες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8EB6" w14:textId="77777777" w:rsidR="0096261A" w:rsidRDefault="0096261A" w:rsidP="00432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:rsidRPr="00F525A4" w14:paraId="69E84762" w14:textId="77777777" w:rsidTr="00432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1920" w14:textId="0CC71A1E" w:rsidR="0096261A" w:rsidRDefault="0096261A" w:rsidP="0043298E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BB04CC">
              <w:rPr>
                <w:lang w:val="el-GR"/>
              </w:rPr>
              <w:t>Εργαστηριακή ποδιά, γάντια και προστατευτικά γυαλιά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B212" w14:textId="77777777" w:rsidR="0096261A" w:rsidRDefault="0096261A" w:rsidP="00432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14:paraId="1CD03186" w14:textId="77777777" w:rsidTr="00432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7B8E" w14:textId="7DB167BD" w:rsidR="0096261A" w:rsidRDefault="0096261A" w:rsidP="0043298E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BB04CC">
              <w:rPr>
                <w:lang w:val="el-GR"/>
              </w:rPr>
              <w:t>Ποτήρι ζέσεως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C137" w14:textId="77777777" w:rsidR="0096261A" w:rsidRDefault="0096261A" w:rsidP="00432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04867586" w14:textId="77777777" w:rsidR="00720FB1" w:rsidRDefault="00720FB1" w:rsidP="0096261A">
      <w:pPr>
        <w:rPr>
          <w:lang w:val="en-US"/>
        </w:rPr>
      </w:pPr>
    </w:p>
    <w:p w14:paraId="355749FB" w14:textId="77777777" w:rsidR="00720FB1" w:rsidRDefault="00720FB1" w:rsidP="0096261A">
      <w:pPr>
        <w:rPr>
          <w:lang w:val="en-US"/>
        </w:rPr>
      </w:pPr>
    </w:p>
    <w:p w14:paraId="3AE0DC91" w14:textId="024D148E" w:rsidR="0096261A" w:rsidRPr="0096261A" w:rsidRDefault="00F525A4" w:rsidP="00A744F7">
      <w:pPr>
        <w:pStyle w:val="Heading2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19DA5C65" wp14:editId="40E48F8C">
            <wp:simplePos x="0" y="0"/>
            <wp:positionH relativeFrom="column">
              <wp:posOffset>4343400</wp:posOffset>
            </wp:positionH>
            <wp:positionV relativeFrom="paragraph">
              <wp:posOffset>-178435</wp:posOffset>
            </wp:positionV>
            <wp:extent cx="1532255" cy="931545"/>
            <wp:effectExtent l="0" t="0" r="0" b="8255"/>
            <wp:wrapTight wrapText="bothSides">
              <wp:wrapPolygon edited="0">
                <wp:start x="0" y="0"/>
                <wp:lineTo x="0" y="21202"/>
                <wp:lineTo x="21126" y="21202"/>
                <wp:lineTo x="21126" y="0"/>
                <wp:lineTo x="0" y="0"/>
              </wp:wrapPolygon>
            </wp:wrapTight>
            <wp:docPr id="1" name="Picture 0" descr="img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04CC" w:rsidRPr="00BB04CC">
        <w:rPr>
          <w:lang w:val="el-GR"/>
        </w:rPr>
        <w:t xml:space="preserve"> </w:t>
      </w:r>
      <w:r w:rsidR="00BB04CC">
        <w:rPr>
          <w:lang w:val="el-GR"/>
        </w:rPr>
        <w:t>Διαδικασία</w:t>
      </w:r>
    </w:p>
    <w:p w14:paraId="5F7A8ADA" w14:textId="3EEB32F0" w:rsidR="0096261A" w:rsidRDefault="00BB04CC" w:rsidP="00D23B4C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l-GR"/>
        </w:rPr>
        <w:t xml:space="preserve">Κόψτε το σελοφάν για να καλύψετε την ανοιχτή πλευρά του κυλίνδρου και </w:t>
      </w:r>
      <w:r w:rsidRPr="00BE3310">
        <w:rPr>
          <w:lang w:val="el-GR"/>
        </w:rPr>
        <w:t>βυθίστε το σε καθαρό νερό για να το κάνετε πιο ευέλικτο</w:t>
      </w:r>
      <w:r w:rsidR="0096261A" w:rsidRPr="00955299">
        <w:rPr>
          <w:lang w:val="en-US"/>
        </w:rPr>
        <w:t>.</w:t>
      </w:r>
    </w:p>
    <w:p w14:paraId="7B2DC7C6" w14:textId="33D44AE7" w:rsidR="00EE23CA" w:rsidRDefault="00A744F7" w:rsidP="00D23B4C">
      <w:pPr>
        <w:pStyle w:val="ListParagraph"/>
        <w:jc w:val="both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3E26C837" wp14:editId="6052005D">
            <wp:simplePos x="0" y="0"/>
            <wp:positionH relativeFrom="column">
              <wp:posOffset>4457700</wp:posOffset>
            </wp:positionH>
            <wp:positionV relativeFrom="paragraph">
              <wp:posOffset>126365</wp:posOffset>
            </wp:positionV>
            <wp:extent cx="1240155" cy="1397000"/>
            <wp:effectExtent l="0" t="0" r="4445" b="0"/>
            <wp:wrapTight wrapText="bothSides">
              <wp:wrapPolygon edited="0">
                <wp:start x="0" y="0"/>
                <wp:lineTo x="0" y="21207"/>
                <wp:lineTo x="21235" y="21207"/>
                <wp:lineTo x="21235" y="0"/>
                <wp:lineTo x="0" y="0"/>
              </wp:wrapPolygon>
            </wp:wrapTight>
            <wp:docPr id="3" name="Picture 2" descr="img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55FD6E" w14:textId="03D42606" w:rsidR="0096261A" w:rsidRDefault="00BB04CC" w:rsidP="00D23B4C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l-GR"/>
        </w:rPr>
        <w:t xml:space="preserve">Καλύψτε σφιχτά αλλά </w:t>
      </w:r>
      <w:r w:rsidRPr="00BE3310">
        <w:rPr>
          <w:lang w:val="el-GR"/>
        </w:rPr>
        <w:t>προσεκτικά το σελοφάν</w:t>
      </w:r>
      <w:r>
        <w:rPr>
          <w:lang w:val="el-GR"/>
        </w:rPr>
        <w:t xml:space="preserve"> </w:t>
      </w:r>
      <w:r w:rsidRPr="00BE3310">
        <w:rPr>
          <w:lang w:val="el-GR"/>
        </w:rPr>
        <w:t>πάνω από το άνοιγμα του κυλίνδρου</w:t>
      </w:r>
      <w:r>
        <w:rPr>
          <w:lang w:val="el-GR"/>
        </w:rPr>
        <w:t xml:space="preserve"> </w:t>
      </w:r>
      <w:r w:rsidRPr="00BE3310">
        <w:rPr>
          <w:lang w:val="el-GR"/>
        </w:rPr>
        <w:t xml:space="preserve">και χρησιμοποιήστε </w:t>
      </w:r>
      <w:r>
        <w:rPr>
          <w:lang w:val="el-GR"/>
        </w:rPr>
        <w:t>το λαστιχάκι</w:t>
      </w:r>
      <w:r w:rsidRPr="00BE3310">
        <w:rPr>
          <w:lang w:val="el-GR"/>
        </w:rPr>
        <w:t xml:space="preserve"> για να </w:t>
      </w:r>
      <w:r>
        <w:rPr>
          <w:lang w:val="el-GR"/>
        </w:rPr>
        <w:t>το</w:t>
      </w:r>
      <w:r w:rsidRPr="00BE3310">
        <w:rPr>
          <w:lang w:val="el-GR"/>
        </w:rPr>
        <w:t xml:space="preserve"> ασφαλίσετε</w:t>
      </w:r>
      <w:r w:rsidR="00EE23CA">
        <w:rPr>
          <w:lang w:val="en-US"/>
        </w:rPr>
        <w:t>.</w:t>
      </w:r>
    </w:p>
    <w:p w14:paraId="4BE81A3C" w14:textId="77777777" w:rsidR="00D23B4C" w:rsidRDefault="00D23B4C" w:rsidP="00D23B4C">
      <w:pPr>
        <w:pStyle w:val="ListParagraph"/>
        <w:jc w:val="both"/>
        <w:rPr>
          <w:lang w:val="en-US"/>
        </w:rPr>
      </w:pPr>
    </w:p>
    <w:p w14:paraId="6AE31A72" w14:textId="3DE7D3ED" w:rsidR="00D23B4C" w:rsidRDefault="00BB04CC" w:rsidP="00D23B4C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l-GR"/>
        </w:rPr>
        <w:t>Στερεώστε το</w:t>
      </w:r>
      <w:r w:rsidRPr="00BE3310">
        <w:rPr>
          <w:lang w:val="el-GR"/>
        </w:rPr>
        <w:t xml:space="preserve"> γυάλινο κύλινδρο κάθετα προς </w:t>
      </w:r>
      <w:r>
        <w:rPr>
          <w:lang w:val="el-GR"/>
        </w:rPr>
        <w:t xml:space="preserve">το στατό </w:t>
      </w:r>
      <w:r w:rsidRPr="00BE3310">
        <w:rPr>
          <w:lang w:val="el-GR"/>
        </w:rPr>
        <w:t>με</w:t>
      </w:r>
      <w:r>
        <w:rPr>
          <w:lang w:val="el-GR"/>
        </w:rPr>
        <w:t xml:space="preserve"> τον</w:t>
      </w:r>
      <w:r w:rsidRPr="00BE3310">
        <w:rPr>
          <w:lang w:val="el-GR"/>
        </w:rPr>
        <w:t xml:space="preserve"> σφιγκτήρα, έτσι ώστε το σελοφάν να βρίσκεται στο κάτω μέρος</w:t>
      </w:r>
      <w:r w:rsidR="0096261A" w:rsidRPr="00955299">
        <w:rPr>
          <w:lang w:val="en-US"/>
        </w:rPr>
        <w:t>.</w:t>
      </w:r>
    </w:p>
    <w:p w14:paraId="257A6EE4" w14:textId="77777777" w:rsidR="00730C7B" w:rsidRPr="00730C7B" w:rsidRDefault="00730C7B" w:rsidP="00730C7B">
      <w:pPr>
        <w:pStyle w:val="ListParagraph"/>
        <w:ind w:left="644"/>
        <w:jc w:val="both"/>
        <w:rPr>
          <w:lang w:val="en-US"/>
        </w:rPr>
      </w:pPr>
    </w:p>
    <w:p w14:paraId="64FCF4D2" w14:textId="42AFDFE6" w:rsidR="0096261A" w:rsidRDefault="00BB04CC" w:rsidP="00D23B4C">
      <w:pPr>
        <w:pStyle w:val="ListParagraph"/>
        <w:numPr>
          <w:ilvl w:val="0"/>
          <w:numId w:val="1"/>
        </w:numPr>
        <w:ind w:left="646"/>
        <w:rPr>
          <w:lang w:val="en-US"/>
        </w:rPr>
      </w:pPr>
      <w:r>
        <w:rPr>
          <w:lang w:val="el-GR"/>
        </w:rPr>
        <w:t>Διαλύστε μερικές σταγόνες φαινολοφθαλεΐνης σε 70</w:t>
      </w:r>
      <w:r>
        <w:rPr>
          <w:lang w:val="en-US"/>
        </w:rPr>
        <w:t>ml</w:t>
      </w:r>
      <w:r w:rsidRPr="00BE3310">
        <w:rPr>
          <w:lang w:val="el-GR"/>
        </w:rPr>
        <w:t xml:space="preserve"> </w:t>
      </w:r>
      <w:r>
        <w:rPr>
          <w:lang w:val="el-GR"/>
        </w:rPr>
        <w:t>απεσταγμένου νερού. Προσεκτικά ρίξτε το διάλυμα στο γυάλινο κύλινδρο και γεμίστε τον μέχρι την μέση</w:t>
      </w:r>
      <w:r w:rsidR="00EE23CA">
        <w:rPr>
          <w:lang w:val="en-US"/>
        </w:rPr>
        <w:t>.</w:t>
      </w:r>
    </w:p>
    <w:p w14:paraId="57490DE1" w14:textId="77777777" w:rsidR="00D23B4C" w:rsidRPr="00D23B4C" w:rsidRDefault="00D23B4C" w:rsidP="00D23B4C">
      <w:pPr>
        <w:pStyle w:val="ListParagraph"/>
        <w:ind w:left="646"/>
        <w:rPr>
          <w:lang w:val="en-US"/>
        </w:rPr>
      </w:pPr>
    </w:p>
    <w:p w14:paraId="28A658AA" w14:textId="351FD63B" w:rsidR="00D23B4C" w:rsidRDefault="00A744F7" w:rsidP="00D23B4C">
      <w:pPr>
        <w:pStyle w:val="ListParagraph"/>
        <w:numPr>
          <w:ilvl w:val="0"/>
          <w:numId w:val="1"/>
        </w:numPr>
        <w:ind w:left="646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365B2F7E" wp14:editId="23905598">
            <wp:simplePos x="0" y="0"/>
            <wp:positionH relativeFrom="column">
              <wp:posOffset>342900</wp:posOffset>
            </wp:positionH>
            <wp:positionV relativeFrom="paragraph">
              <wp:posOffset>598805</wp:posOffset>
            </wp:positionV>
            <wp:extent cx="2418715" cy="1719580"/>
            <wp:effectExtent l="203200" t="203200" r="197485" b="210820"/>
            <wp:wrapTopAndBottom/>
            <wp:docPr id="2" name="Picture 1" descr="Zwischenablag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ischenablage0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1719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B60AB" w:rsidRPr="00EB60AB">
        <w:rPr>
          <w:lang w:val="el-GR"/>
        </w:rPr>
        <w:t xml:space="preserve"> </w:t>
      </w:r>
      <w:r w:rsidR="00EB60AB">
        <w:rPr>
          <w:lang w:val="el-GR"/>
        </w:rPr>
        <w:t>Προσθέστε 100</w:t>
      </w:r>
      <w:r w:rsidR="00EB60AB">
        <w:rPr>
          <w:lang w:val="en-US"/>
        </w:rPr>
        <w:t>ml</w:t>
      </w:r>
      <w:r w:rsidR="00EB60AB" w:rsidRPr="00BE3310">
        <w:rPr>
          <w:lang w:val="el-GR"/>
        </w:rPr>
        <w:t xml:space="preserve"> </w:t>
      </w:r>
      <w:r w:rsidR="00EB60AB">
        <w:rPr>
          <w:lang w:val="el-GR"/>
        </w:rPr>
        <w:t>από το διάλυμα υδροξειδίου του νατρίου στο ποτήρι ζέσεως και τοποθετήστε το απευθείας κάτω από το γυάλινο κύλινδρο.</w:t>
      </w:r>
    </w:p>
    <w:p w14:paraId="09962286" w14:textId="21A5E2EC" w:rsidR="00D23B4C" w:rsidRPr="00D23B4C" w:rsidRDefault="00D23B4C" w:rsidP="00D23B4C">
      <w:pPr>
        <w:pStyle w:val="ListParagraph"/>
        <w:ind w:left="646"/>
        <w:rPr>
          <w:lang w:val="en-US"/>
        </w:rPr>
      </w:pPr>
    </w:p>
    <w:p w14:paraId="5FB7369C" w14:textId="02C03C04" w:rsidR="0096261A" w:rsidRDefault="00EB60AB" w:rsidP="00D23B4C">
      <w:pPr>
        <w:pStyle w:val="ListParagraph"/>
        <w:numPr>
          <w:ilvl w:val="0"/>
          <w:numId w:val="1"/>
        </w:numPr>
        <w:ind w:left="646"/>
        <w:rPr>
          <w:lang w:val="en-US"/>
        </w:rPr>
      </w:pPr>
      <w:r>
        <w:rPr>
          <w:lang w:val="el-GR"/>
        </w:rPr>
        <w:lastRenderedPageBreak/>
        <w:t>Χαμηλώστε</w:t>
      </w:r>
      <w:r w:rsidRPr="007777B7">
        <w:rPr>
          <w:lang w:val="el-GR"/>
        </w:rPr>
        <w:t xml:space="preserve"> </w:t>
      </w:r>
      <w:r>
        <w:rPr>
          <w:lang w:val="el-GR"/>
        </w:rPr>
        <w:t>τον</w:t>
      </w:r>
      <w:r w:rsidRPr="007777B7">
        <w:rPr>
          <w:lang w:val="el-GR"/>
        </w:rPr>
        <w:t xml:space="preserve"> </w:t>
      </w:r>
      <w:r>
        <w:rPr>
          <w:lang w:val="el-GR"/>
        </w:rPr>
        <w:t>κύλινδρο</w:t>
      </w:r>
      <w:r w:rsidRPr="007777B7">
        <w:rPr>
          <w:lang w:val="el-GR"/>
        </w:rPr>
        <w:t xml:space="preserve"> </w:t>
      </w:r>
      <w:r>
        <w:rPr>
          <w:lang w:val="el-GR"/>
        </w:rPr>
        <w:t>μέσα</w:t>
      </w:r>
      <w:r w:rsidRPr="007777B7">
        <w:rPr>
          <w:lang w:val="el-GR"/>
        </w:rPr>
        <w:t xml:space="preserve"> </w:t>
      </w:r>
      <w:r>
        <w:rPr>
          <w:lang w:val="el-GR"/>
        </w:rPr>
        <w:t>στο</w:t>
      </w:r>
      <w:r w:rsidRPr="007777B7">
        <w:rPr>
          <w:lang w:val="el-GR"/>
        </w:rPr>
        <w:t xml:space="preserve"> </w:t>
      </w:r>
      <w:r>
        <w:rPr>
          <w:lang w:val="el-GR"/>
        </w:rPr>
        <w:t>υδροξείδιο</w:t>
      </w:r>
      <w:r w:rsidRPr="007777B7">
        <w:rPr>
          <w:lang w:val="el-GR"/>
        </w:rPr>
        <w:t xml:space="preserve"> </w:t>
      </w:r>
      <w:r>
        <w:rPr>
          <w:lang w:val="el-GR"/>
        </w:rPr>
        <w:t>του</w:t>
      </w:r>
      <w:r w:rsidRPr="007777B7">
        <w:rPr>
          <w:lang w:val="el-GR"/>
        </w:rPr>
        <w:t xml:space="preserve"> </w:t>
      </w:r>
      <w:r>
        <w:rPr>
          <w:lang w:val="el-GR"/>
        </w:rPr>
        <w:t>νατρίου</w:t>
      </w:r>
      <w:r w:rsidRPr="007777B7">
        <w:rPr>
          <w:lang w:val="el-GR"/>
        </w:rPr>
        <w:t>.</w:t>
      </w:r>
      <w:r>
        <w:rPr>
          <w:lang w:val="el-GR"/>
        </w:rPr>
        <w:t xml:space="preserve"> Τι πιστεύετε ότι θα συμβεί με τα δύο διαλύματα; Γράψτε την υπόθεσή σας στο παρακάτω πλαίσιο</w:t>
      </w:r>
      <w:r w:rsidR="00D23B4C">
        <w:rPr>
          <w:lang w:val="en-US"/>
        </w:rPr>
        <w:t>.</w:t>
      </w:r>
    </w:p>
    <w:p w14:paraId="73307D8F" w14:textId="77777777" w:rsidR="00A744F7" w:rsidRPr="00A744F7" w:rsidRDefault="00A744F7" w:rsidP="00A744F7">
      <w:pPr>
        <w:rPr>
          <w:lang w:val="en-US"/>
        </w:rPr>
      </w:pPr>
    </w:p>
    <w:tbl>
      <w:tblPr>
        <w:tblStyle w:val="LightList-Accent3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D23B4C" w14:paraId="0DC4D26F" w14:textId="77777777" w:rsidTr="00D23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E6E6" w14:textId="495C4325" w:rsidR="00D23B4C" w:rsidRDefault="00EB60AB" w:rsidP="0043298E">
            <w:pPr>
              <w:rPr>
                <w:lang w:val="en-US"/>
              </w:rPr>
            </w:pPr>
            <w:r>
              <w:rPr>
                <w:lang w:val="el-GR"/>
              </w:rPr>
              <w:t>Υπόθεση</w:t>
            </w:r>
          </w:p>
        </w:tc>
      </w:tr>
      <w:tr w:rsidR="00D23B4C" w14:paraId="305EC852" w14:textId="77777777" w:rsidTr="00D23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ADBC" w14:textId="77777777" w:rsidR="00D23B4C" w:rsidRDefault="00D23B4C" w:rsidP="0043298E">
            <w:pPr>
              <w:rPr>
                <w:lang w:val="en-US"/>
              </w:rPr>
            </w:pPr>
          </w:p>
          <w:p w14:paraId="1E1AF518" w14:textId="77777777" w:rsidR="00D23B4C" w:rsidRDefault="00D23B4C" w:rsidP="0043298E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</w:p>
          <w:p w14:paraId="0B394D7F" w14:textId="77777777" w:rsidR="00D23B4C" w:rsidRDefault="00D23B4C" w:rsidP="0043298E">
            <w:pPr>
              <w:rPr>
                <w:lang w:val="en-US"/>
              </w:rPr>
            </w:pPr>
          </w:p>
        </w:tc>
      </w:tr>
    </w:tbl>
    <w:p w14:paraId="3F37BAB2" w14:textId="77777777" w:rsidR="000F6CEA" w:rsidRDefault="000F6CEA" w:rsidP="00456E4E">
      <w:pPr>
        <w:rPr>
          <w:b/>
          <w:u w:val="single"/>
          <w:lang w:val="en-US"/>
        </w:rPr>
      </w:pPr>
    </w:p>
    <w:p w14:paraId="6C694C45" w14:textId="77777777" w:rsidR="007F2AA6" w:rsidRDefault="007F2AA6" w:rsidP="000F6CEA">
      <w:pPr>
        <w:rPr>
          <w:b/>
          <w:sz w:val="26"/>
          <w:szCs w:val="26"/>
          <w:u w:val="single"/>
          <w:lang w:val="en-US"/>
        </w:rPr>
      </w:pPr>
    </w:p>
    <w:p w14:paraId="1E9FE256" w14:textId="77777777" w:rsidR="007F2AA6" w:rsidRDefault="007F2AA6" w:rsidP="000F6CEA">
      <w:pPr>
        <w:rPr>
          <w:b/>
          <w:sz w:val="26"/>
          <w:szCs w:val="26"/>
          <w:u w:val="single"/>
          <w:lang w:val="en-US"/>
        </w:rPr>
      </w:pPr>
    </w:p>
    <w:p w14:paraId="58020E63" w14:textId="216E93CB" w:rsidR="00E8291C" w:rsidRPr="00720FB1" w:rsidRDefault="00EB60AB" w:rsidP="00B8335F">
      <w:pPr>
        <w:pStyle w:val="Heading1"/>
        <w:rPr>
          <w:lang w:val="en-US"/>
        </w:rPr>
      </w:pPr>
      <w:r>
        <w:rPr>
          <w:lang w:val="el-GR"/>
        </w:rPr>
        <w:t>Εργασία 2</w:t>
      </w:r>
    </w:p>
    <w:p w14:paraId="61EECFFE" w14:textId="2F4CF3E1" w:rsidR="00E8291C" w:rsidRDefault="00EB60AB" w:rsidP="00E8291C">
      <w:pPr>
        <w:rPr>
          <w:b/>
          <w:u w:val="single"/>
          <w:lang w:val="en-US"/>
        </w:rPr>
      </w:pPr>
      <w:r>
        <w:rPr>
          <w:lang w:val="el-GR"/>
        </w:rPr>
        <w:t>Χρησιμοποίησε το παρακάτω πλαίσιο για να καταγράψετε τις παρατηρήσεις σας μετά την διεξαγωγή του πειράματος. Στην συνέχεια συζητήστε με την ομάδα σας πως μπορούν να εξηγηθούν τα αποτελέσματα σας</w:t>
      </w:r>
      <w:r w:rsidR="00EF5C9A">
        <w:rPr>
          <w:lang w:val="en-US"/>
        </w:rPr>
        <w:t>.</w:t>
      </w:r>
      <w:r w:rsidR="00E8291C" w:rsidRPr="003A1213">
        <w:rPr>
          <w:b/>
          <w:u w:val="single"/>
          <w:lang w:val="en-US"/>
        </w:rPr>
        <w:t xml:space="preserve"> </w:t>
      </w:r>
    </w:p>
    <w:p w14:paraId="76EF72CE" w14:textId="77777777" w:rsidR="00A744F7" w:rsidRDefault="00A744F7" w:rsidP="00E8291C">
      <w:pPr>
        <w:rPr>
          <w:b/>
          <w:u w:val="single"/>
          <w:lang w:val="en-US"/>
        </w:rPr>
      </w:pPr>
    </w:p>
    <w:tbl>
      <w:tblPr>
        <w:tblStyle w:val="LightList-Accent3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5407DF" w14:paraId="327132BF" w14:textId="77777777" w:rsidTr="0054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2FEC" w14:textId="12BED670" w:rsidR="005407DF" w:rsidRDefault="00EB60AB" w:rsidP="001C205D">
            <w:pPr>
              <w:rPr>
                <w:lang w:val="en-US"/>
              </w:rPr>
            </w:pPr>
            <w:r>
              <w:rPr>
                <w:lang w:val="el-GR"/>
              </w:rPr>
              <w:t>Παρατηρήσεις</w:t>
            </w:r>
          </w:p>
        </w:tc>
      </w:tr>
      <w:tr w:rsidR="005407DF" w14:paraId="0BE7CE5F" w14:textId="77777777" w:rsidTr="00540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A433" w14:textId="77777777" w:rsidR="005407DF" w:rsidRDefault="005407DF" w:rsidP="001C205D">
            <w:pPr>
              <w:rPr>
                <w:lang w:val="en-US"/>
              </w:rPr>
            </w:pPr>
          </w:p>
          <w:p w14:paraId="1C0C1810" w14:textId="77777777" w:rsidR="005407DF" w:rsidRDefault="005407DF" w:rsidP="001C205D">
            <w:pPr>
              <w:rPr>
                <w:lang w:val="en-US"/>
              </w:rPr>
            </w:pPr>
          </w:p>
          <w:p w14:paraId="1703E7FF" w14:textId="77777777" w:rsidR="005407DF" w:rsidRDefault="005407DF" w:rsidP="001C205D">
            <w:pPr>
              <w:rPr>
                <w:lang w:val="en-US"/>
              </w:rPr>
            </w:pPr>
          </w:p>
        </w:tc>
      </w:tr>
    </w:tbl>
    <w:p w14:paraId="24130F7C" w14:textId="3B442023" w:rsidR="008B6740" w:rsidRPr="00720FB1" w:rsidRDefault="00EB60AB" w:rsidP="00B8335F">
      <w:pPr>
        <w:pStyle w:val="Heading1"/>
        <w:rPr>
          <w:lang w:val="en-US"/>
        </w:rPr>
      </w:pPr>
      <w:r>
        <w:rPr>
          <w:lang w:val="el-GR"/>
        </w:rPr>
        <w:t>Συμπέρασμα</w:t>
      </w:r>
      <w:r w:rsidRPr="00720FB1">
        <w:rPr>
          <w:lang w:val="en-US"/>
        </w:rPr>
        <w:t xml:space="preserve"> </w:t>
      </w:r>
    </w:p>
    <w:p w14:paraId="0A45DAEC" w14:textId="6D67DA98" w:rsidR="008B6740" w:rsidRDefault="00EB60AB" w:rsidP="008B6740">
      <w:pPr>
        <w:rPr>
          <w:rFonts w:cs="Arial"/>
          <w:lang w:val="en-US"/>
        </w:rPr>
      </w:pPr>
      <w:r>
        <w:rPr>
          <w:lang w:val="el-GR"/>
        </w:rPr>
        <w:t xml:space="preserve">Ποια πιστεύετε ότι είναι η εξήγηση των αποτελεσμάτων σας; Προσπαθήστε να συμπεριλάβετε τις ιδιότητες του σελοφάν στα </w:t>
      </w:r>
      <w:r w:rsidRPr="007B21AD">
        <w:rPr>
          <w:b/>
          <w:lang w:val="el-GR"/>
        </w:rPr>
        <w:t>συμπεράσματα</w:t>
      </w:r>
      <w:r>
        <w:rPr>
          <w:lang w:val="el-GR"/>
        </w:rPr>
        <w:t xml:space="preserve"> σας και γράψτε τα στο παρακάτω πλαίσιο</w:t>
      </w:r>
      <w:r w:rsidR="008B6740">
        <w:rPr>
          <w:rFonts w:cs="Arial"/>
          <w:lang w:val="en-US"/>
        </w:rPr>
        <w:t>.</w:t>
      </w:r>
    </w:p>
    <w:p w14:paraId="5B145121" w14:textId="77777777" w:rsidR="00A744F7" w:rsidRPr="008B6740" w:rsidRDefault="00A744F7" w:rsidP="008B6740">
      <w:pPr>
        <w:rPr>
          <w:b/>
          <w:bCs/>
          <w:color w:val="FFFFFF" w:themeColor="background1"/>
          <w:lang w:val="en-US"/>
        </w:rPr>
      </w:pPr>
    </w:p>
    <w:tbl>
      <w:tblPr>
        <w:tblStyle w:val="LightList-Accent3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8B6740" w14:paraId="66400745" w14:textId="77777777" w:rsidTr="008B6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3F2A" w14:textId="3F016C85" w:rsidR="008B6740" w:rsidRDefault="00EB60AB" w:rsidP="008B6740">
            <w:pPr>
              <w:tabs>
                <w:tab w:val="left" w:pos="3179"/>
              </w:tabs>
              <w:rPr>
                <w:lang w:val="en-US"/>
              </w:rPr>
            </w:pPr>
            <w:r>
              <w:rPr>
                <w:lang w:val="el-GR"/>
              </w:rPr>
              <w:t>Συμπέρασμα</w:t>
            </w:r>
            <w:r w:rsidR="008B6740">
              <w:rPr>
                <w:lang w:val="en-US"/>
              </w:rPr>
              <w:tab/>
            </w:r>
          </w:p>
        </w:tc>
      </w:tr>
      <w:tr w:rsidR="008B6740" w14:paraId="7C93B90C" w14:textId="77777777" w:rsidTr="008B6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DA2D" w14:textId="77777777" w:rsidR="008B6740" w:rsidRDefault="008B6740" w:rsidP="0043298E">
            <w:pPr>
              <w:rPr>
                <w:lang w:val="en-US"/>
              </w:rPr>
            </w:pPr>
          </w:p>
          <w:p w14:paraId="2EB5D0B5" w14:textId="77777777" w:rsidR="00730C7B" w:rsidRDefault="00730C7B" w:rsidP="0043298E">
            <w:pPr>
              <w:rPr>
                <w:lang w:val="en-US"/>
              </w:rPr>
            </w:pPr>
          </w:p>
          <w:p w14:paraId="101479DC" w14:textId="77777777" w:rsidR="008B6740" w:rsidRDefault="008B6740" w:rsidP="0043298E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</w:tc>
      </w:tr>
    </w:tbl>
    <w:p w14:paraId="4A2EF02E" w14:textId="77777777" w:rsidR="008B6740" w:rsidRPr="005407DF" w:rsidRDefault="008B6740">
      <w:pPr>
        <w:rPr>
          <w:lang w:val="en-US"/>
        </w:rPr>
      </w:pPr>
    </w:p>
    <w:sectPr w:rsidR="008B6740" w:rsidRPr="005407DF" w:rsidSect="001B3E16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5B61E" w14:textId="77777777" w:rsidR="00BB04CC" w:rsidRDefault="00BB04CC" w:rsidP="00F8044C">
      <w:pPr>
        <w:spacing w:after="0"/>
      </w:pPr>
      <w:r>
        <w:separator/>
      </w:r>
    </w:p>
  </w:endnote>
  <w:endnote w:type="continuationSeparator" w:id="0">
    <w:p w14:paraId="669D26B6" w14:textId="77777777" w:rsidR="00BB04CC" w:rsidRDefault="00BB04CC" w:rsidP="00F804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940080"/>
      <w:docPartObj>
        <w:docPartGallery w:val="Page Numbers (Bottom of Page)"/>
        <w:docPartUnique/>
      </w:docPartObj>
    </w:sdtPr>
    <w:sdtEndPr/>
    <w:sdtContent>
      <w:p w14:paraId="5EB54740" w14:textId="77777777" w:rsidR="00BB04CC" w:rsidRDefault="00BB04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1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B9BBE7" w14:textId="77777777" w:rsidR="00EB60AB" w:rsidRPr="002A31BB" w:rsidRDefault="00EB60AB" w:rsidP="00EB60AB">
    <w:pPr>
      <w:rPr>
        <w:color w:val="808080" w:themeColor="background1" w:themeShade="80"/>
        <w:lang w:val="el-GR"/>
      </w:rPr>
    </w:pPr>
    <w:r w:rsidRPr="002A31BB">
      <w:rPr>
        <w:color w:val="808080" w:themeColor="background1" w:themeShade="80"/>
        <w:lang w:val="el-GR"/>
      </w:rPr>
      <w:t xml:space="preserve">Υποστηρικτικό  υλικό για: </w:t>
    </w:r>
  </w:p>
  <w:p w14:paraId="6B7B532A" w14:textId="5D6A68C7" w:rsidR="00BB04CC" w:rsidRPr="002A31BB" w:rsidRDefault="00EB60AB" w:rsidP="00EB60AB">
    <w:pPr>
      <w:pStyle w:val="ListContinue"/>
      <w:rPr>
        <w:color w:val="808080" w:themeColor="background1" w:themeShade="80"/>
      </w:rPr>
    </w:pPr>
    <w:r w:rsidRPr="002A31BB">
      <w:rPr>
        <w:color w:val="808080" w:themeColor="background1" w:themeShade="80"/>
      </w:rPr>
      <w:t>Wegner</w:t>
    </w:r>
    <w:r w:rsidRPr="002A31BB">
      <w:rPr>
        <w:color w:val="808080" w:themeColor="background1" w:themeShade="80"/>
        <w:lang w:val="el-GR"/>
      </w:rPr>
      <w:t xml:space="preserve"> </w:t>
    </w:r>
    <w:r w:rsidRPr="002A31BB">
      <w:rPr>
        <w:color w:val="808080" w:themeColor="background1" w:themeShade="80"/>
      </w:rPr>
      <w:t>C</w:t>
    </w:r>
    <w:r w:rsidRPr="002A31BB">
      <w:rPr>
        <w:color w:val="808080" w:themeColor="background1" w:themeShade="80"/>
        <w:lang w:val="el-GR"/>
      </w:rPr>
      <w:t xml:space="preserve"> </w:t>
    </w:r>
    <w:r w:rsidRPr="002A31BB">
      <w:rPr>
        <w:color w:val="808080" w:themeColor="background1" w:themeShade="80"/>
      </w:rPr>
      <w:t>et</w:t>
    </w:r>
    <w:r w:rsidRPr="002A31BB">
      <w:rPr>
        <w:color w:val="808080" w:themeColor="background1" w:themeShade="80"/>
        <w:lang w:val="el-GR"/>
      </w:rPr>
      <w:t xml:space="preserve"> </w:t>
    </w:r>
    <w:r w:rsidRPr="002A31BB">
      <w:rPr>
        <w:color w:val="808080" w:themeColor="background1" w:themeShade="80"/>
      </w:rPr>
      <w:t>al</w:t>
    </w:r>
    <w:r w:rsidRPr="002A31BB">
      <w:rPr>
        <w:color w:val="808080" w:themeColor="background1" w:themeShade="80"/>
        <w:lang w:val="el-GR"/>
      </w:rPr>
      <w:t xml:space="preserve">. (2016) Το δυναμικό ηρεμίας: εισαγωγή στα θεμέλια του νευρικού συστήματος. </w:t>
    </w:r>
    <w:r w:rsidRPr="002A31BB">
      <w:rPr>
        <w:i/>
        <w:color w:val="808080" w:themeColor="background1" w:themeShade="80"/>
      </w:rPr>
      <w:t>Science</w:t>
    </w:r>
    <w:r w:rsidRPr="002A31BB">
      <w:rPr>
        <w:i/>
        <w:color w:val="808080" w:themeColor="background1" w:themeShade="80"/>
        <w:lang w:val="el-GR"/>
      </w:rPr>
      <w:t xml:space="preserve"> </w:t>
    </w:r>
    <w:r w:rsidRPr="002A31BB">
      <w:rPr>
        <w:i/>
        <w:color w:val="808080" w:themeColor="background1" w:themeShade="80"/>
      </w:rPr>
      <w:t>in</w:t>
    </w:r>
    <w:r w:rsidRPr="002A31BB">
      <w:rPr>
        <w:i/>
        <w:color w:val="808080" w:themeColor="background1" w:themeShade="80"/>
        <w:lang w:val="el-GR"/>
      </w:rPr>
      <w:t xml:space="preserve"> </w:t>
    </w:r>
    <w:r w:rsidRPr="002A31BB">
      <w:rPr>
        <w:i/>
        <w:color w:val="808080" w:themeColor="background1" w:themeShade="80"/>
      </w:rPr>
      <w:t>School</w:t>
    </w:r>
    <w:r w:rsidRPr="002A31BB">
      <w:rPr>
        <w:color w:val="808080" w:themeColor="background1" w:themeShade="80"/>
        <w:lang w:val="el-GR"/>
      </w:rPr>
      <w:t xml:space="preserve"> </w:t>
    </w:r>
    <w:r w:rsidRPr="002A31BB">
      <w:rPr>
        <w:b/>
        <w:color w:val="808080" w:themeColor="background1" w:themeShade="80"/>
        <w:lang w:val="el-GR"/>
      </w:rPr>
      <w:t>38</w:t>
    </w:r>
    <w:r w:rsidRPr="002A31BB">
      <w:rPr>
        <w:color w:val="808080" w:themeColor="background1" w:themeShade="80"/>
        <w:lang w:val="el-GR"/>
      </w:rPr>
      <w:t xml:space="preserve">: 28-31. </w:t>
    </w:r>
    <w:r w:rsidR="00BB04CC" w:rsidRPr="002A31BB">
      <w:rPr>
        <w:color w:val="808080" w:themeColor="background1" w:themeShade="80"/>
      </w:rPr>
      <w:t xml:space="preserve"> </w:t>
    </w:r>
    <w:proofErr w:type="gramStart"/>
    <w:r w:rsidR="00BB04CC" w:rsidRPr="002A31BB">
      <w:rPr>
        <w:color w:val="808080" w:themeColor="background1" w:themeShade="80"/>
      </w:rPr>
      <w:t>www.scienceinschool.org</w:t>
    </w:r>
    <w:proofErr w:type="gramEnd"/>
    <w:r w:rsidR="00BB04CC" w:rsidRPr="002A31BB">
      <w:rPr>
        <w:color w:val="808080" w:themeColor="background1" w:themeShade="80"/>
      </w:rPr>
      <w:t>/2016/issue38/membrane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1F40D" w14:textId="77777777" w:rsidR="00BB04CC" w:rsidRDefault="00BB04CC" w:rsidP="00F8044C">
      <w:pPr>
        <w:spacing w:after="0"/>
      </w:pPr>
      <w:r>
        <w:separator/>
      </w:r>
    </w:p>
  </w:footnote>
  <w:footnote w:type="continuationSeparator" w:id="0">
    <w:p w14:paraId="402A0ACF" w14:textId="77777777" w:rsidR="00BB04CC" w:rsidRDefault="00BB04CC" w:rsidP="00F804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CF283" w14:textId="2E17CC20" w:rsidR="00BB04CC" w:rsidRPr="002A31BB" w:rsidRDefault="00BB04CC" w:rsidP="00720FB1">
    <w:pPr>
      <w:pStyle w:val="Footer"/>
      <w:rPr>
        <w:color w:val="808080" w:themeColor="background1" w:themeShade="80"/>
      </w:rPr>
    </w:pP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B8C5F4" wp14:editId="3768D686">
              <wp:simplePos x="0" y="0"/>
              <wp:positionH relativeFrom="page">
                <wp:posOffset>900907</wp:posOffset>
              </wp:positionH>
              <wp:positionV relativeFrom="page">
                <wp:posOffset>-3613</wp:posOffset>
              </wp:positionV>
              <wp:extent cx="7543323" cy="0"/>
              <wp:effectExtent l="0" t="0" r="26035" b="25400"/>
              <wp:wrapNone/>
              <wp:docPr id="9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32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70.95pt;margin-top:-.25pt;width:593.95pt;height:0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" strokecolor="#31849b [2408]">
              <w10:wrap anchorx="page" anchory="page"/>
            </v:shape>
          </w:pict>
        </mc:Fallback>
      </mc:AlternateContent>
    </w: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D8FF59" wp14:editId="0CC0B5F6">
              <wp:simplePos x="0" y="0"/>
              <wp:positionH relativeFrom="leftMargin">
                <wp:posOffset>386715</wp:posOffset>
              </wp:positionH>
              <wp:positionV relativeFrom="page">
                <wp:posOffset>0</wp:posOffset>
              </wp:positionV>
              <wp:extent cx="90805" cy="790575"/>
              <wp:effectExtent l="0" t="0" r="36195" b="28575"/>
              <wp:wrapNone/>
              <wp:docPr id="1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057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3" o:spid="_x0000_s1026" style="position:absolute;margin-left:30.45pt;margin-top:0;width:7.15pt;height:62.25pt;z-index:251666432;visibility:visible;mso-wrap-style:square;mso-width-percent:0;mso-height-percent:90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" fillcolor="#9bbb59 [3206]" strokecolor="#205867 [1608]">
              <w10:wrap anchorx="margin" anchory="page"/>
            </v:rect>
          </w:pict>
        </mc:Fallback>
      </mc:AlternateContent>
    </w:r>
    <w:r>
      <w:rPr>
        <w:i/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B05792" wp14:editId="1CA27D57">
              <wp:simplePos x="0" y="0"/>
              <wp:positionH relativeFrom="page">
                <wp:posOffset>900907</wp:posOffset>
              </wp:positionH>
              <wp:positionV relativeFrom="page">
                <wp:posOffset>-3613</wp:posOffset>
              </wp:positionV>
              <wp:extent cx="7543323" cy="0"/>
              <wp:effectExtent l="0" t="0" r="26035" b="25400"/>
              <wp:wrapNone/>
              <wp:docPr id="1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32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70.95pt;margin-top:-.25pt;width:593.95pt;height:0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" strokecolor="#31849b [2408]">
              <w10:wrap anchorx="page" anchory="page"/>
            </v:shape>
          </w:pict>
        </mc:Fallback>
      </mc:AlternateContent>
    </w:r>
    <w:r w:rsidR="00EB60AB" w:rsidRPr="00EB60AB">
      <w:rPr>
        <w:lang w:val="el-GR"/>
      </w:rPr>
      <w:t xml:space="preserve"> </w:t>
    </w:r>
    <w:r w:rsidR="00EB60AB" w:rsidRPr="002A31BB">
      <w:rPr>
        <w:color w:val="808080" w:themeColor="background1" w:themeShade="80"/>
        <w:lang w:val="el-GR"/>
      </w:rPr>
      <w:t xml:space="preserve">Επιστήμη στο σχολείο | Άρθρο 38: Χειμώνας 2016 </w:t>
    </w:r>
    <w:r w:rsidRPr="002A31BB">
      <w:rPr>
        <w:color w:val="808080" w:themeColor="background1" w:themeShade="80"/>
      </w:rPr>
      <w:sym w:font="Symbol" w:char="F0BD"/>
    </w:r>
    <w:r w:rsidRPr="002A31BB">
      <w:rPr>
        <w:color w:val="808080" w:themeColor="background1" w:themeShade="80"/>
      </w:rPr>
      <w:t xml:space="preserve"> </w:t>
    </w:r>
    <w:r w:rsidRPr="002A31BB">
      <w:rPr>
        <w:color w:val="808080" w:themeColor="background1" w:themeShade="80"/>
      </w:rPr>
      <w:fldChar w:fldCharType="begin"/>
    </w:r>
    <w:r w:rsidRPr="002A31BB">
      <w:rPr>
        <w:color w:val="808080" w:themeColor="background1" w:themeShade="80"/>
      </w:rPr>
      <w:instrText xml:space="preserve"> PAGE  \* MERGEFORMAT </w:instrText>
    </w:r>
    <w:r w:rsidRPr="002A31BB">
      <w:rPr>
        <w:color w:val="808080" w:themeColor="background1" w:themeShade="80"/>
      </w:rPr>
      <w:fldChar w:fldCharType="separate"/>
    </w:r>
    <w:r w:rsidR="002A31BB">
      <w:rPr>
        <w:noProof/>
        <w:color w:val="808080" w:themeColor="background1" w:themeShade="80"/>
      </w:rPr>
      <w:t>3</w:t>
    </w:r>
    <w:r w:rsidRPr="002A31BB">
      <w:rPr>
        <w:color w:val="808080" w:themeColor="background1" w:themeShade="80"/>
      </w:rPr>
      <w:fldChar w:fldCharType="end"/>
    </w:r>
    <w:r w:rsidRPr="002A31BB">
      <w:rPr>
        <w:color w:val="808080" w:themeColor="background1" w:themeShade="80"/>
      </w:rPr>
      <w:tab/>
      <w:t>www.scienceinschool.org</w:t>
    </w:r>
  </w:p>
  <w:p w14:paraId="6F71E2C0" w14:textId="034D022B" w:rsidR="00BB04CC" w:rsidRDefault="00BB04CC" w:rsidP="00720FB1">
    <w:pPr>
      <w:pStyle w:val="Header"/>
      <w:tabs>
        <w:tab w:val="left" w:pos="2515"/>
      </w:tabs>
    </w:pP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58D49C" wp14:editId="5811525E">
              <wp:simplePos x="0" y="0"/>
              <wp:positionH relativeFrom="rightMargin">
                <wp:posOffset>386715</wp:posOffset>
              </wp:positionH>
              <wp:positionV relativeFrom="page">
                <wp:posOffset>0</wp:posOffset>
              </wp:positionV>
              <wp:extent cx="90805" cy="790575"/>
              <wp:effectExtent l="0" t="0" r="36195" b="28575"/>
              <wp:wrapNone/>
              <wp:docPr id="1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0575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" o:spid="_x0000_s1026" style="position:absolute;margin-left:30.45pt;margin-top:0;width:7.15pt;height:62.25pt;z-index:251668480;visibility:visible;mso-wrap-style:square;mso-width-percent:0;mso-height-percent:90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" fillcolor="#9bbb59" strokecolor="#205867 [1608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06143DD"/>
    <w:multiLevelType w:val="hybridMultilevel"/>
    <w:tmpl w:val="20E2C6A6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49913AC"/>
    <w:multiLevelType w:val="hybridMultilevel"/>
    <w:tmpl w:val="EBFA86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4C"/>
    <w:rsid w:val="00062320"/>
    <w:rsid w:val="00072AC7"/>
    <w:rsid w:val="000F6CEA"/>
    <w:rsid w:val="001308B1"/>
    <w:rsid w:val="0015539A"/>
    <w:rsid w:val="00171609"/>
    <w:rsid w:val="001866D8"/>
    <w:rsid w:val="001B3E16"/>
    <w:rsid w:val="001C205D"/>
    <w:rsid w:val="001E26BB"/>
    <w:rsid w:val="002226B9"/>
    <w:rsid w:val="002242B6"/>
    <w:rsid w:val="0023719A"/>
    <w:rsid w:val="00257D07"/>
    <w:rsid w:val="00272921"/>
    <w:rsid w:val="002A31BB"/>
    <w:rsid w:val="002E2977"/>
    <w:rsid w:val="003927E3"/>
    <w:rsid w:val="003A1213"/>
    <w:rsid w:val="003E1909"/>
    <w:rsid w:val="0043298E"/>
    <w:rsid w:val="00456E4E"/>
    <w:rsid w:val="005033B8"/>
    <w:rsid w:val="00511558"/>
    <w:rsid w:val="005407DF"/>
    <w:rsid w:val="006130A5"/>
    <w:rsid w:val="006B1082"/>
    <w:rsid w:val="00720FB1"/>
    <w:rsid w:val="00730C7B"/>
    <w:rsid w:val="00795387"/>
    <w:rsid w:val="007974FB"/>
    <w:rsid w:val="007C10D0"/>
    <w:rsid w:val="007F2AA6"/>
    <w:rsid w:val="00820336"/>
    <w:rsid w:val="00893907"/>
    <w:rsid w:val="008B2386"/>
    <w:rsid w:val="008B6740"/>
    <w:rsid w:val="00955299"/>
    <w:rsid w:val="0096261A"/>
    <w:rsid w:val="00974CE3"/>
    <w:rsid w:val="00995DF3"/>
    <w:rsid w:val="00A12EAC"/>
    <w:rsid w:val="00A15D95"/>
    <w:rsid w:val="00A45682"/>
    <w:rsid w:val="00A744F7"/>
    <w:rsid w:val="00A879DF"/>
    <w:rsid w:val="00AD4B93"/>
    <w:rsid w:val="00B12294"/>
    <w:rsid w:val="00B20E3D"/>
    <w:rsid w:val="00B56555"/>
    <w:rsid w:val="00B8335F"/>
    <w:rsid w:val="00BB04CC"/>
    <w:rsid w:val="00BB3606"/>
    <w:rsid w:val="00BF1981"/>
    <w:rsid w:val="00BF302E"/>
    <w:rsid w:val="00D23B4C"/>
    <w:rsid w:val="00D6257E"/>
    <w:rsid w:val="00DA7CA8"/>
    <w:rsid w:val="00E146CD"/>
    <w:rsid w:val="00E1544A"/>
    <w:rsid w:val="00E26DE9"/>
    <w:rsid w:val="00E8291C"/>
    <w:rsid w:val="00E9523A"/>
    <w:rsid w:val="00EB60AB"/>
    <w:rsid w:val="00EE23CA"/>
    <w:rsid w:val="00EE4D02"/>
    <w:rsid w:val="00EF5C9A"/>
    <w:rsid w:val="00F2379C"/>
    <w:rsid w:val="00F40703"/>
    <w:rsid w:val="00F525A4"/>
    <w:rsid w:val="00F66D8A"/>
    <w:rsid w:val="00F77D91"/>
    <w:rsid w:val="00F8044C"/>
    <w:rsid w:val="00FA2D8F"/>
    <w:rsid w:val="00FA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360A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35F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35F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35F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35F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35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335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5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35F"/>
    <w:rPr>
      <w:rFonts w:ascii="Lucida Grande" w:eastAsia="Times New Roman" w:hAnsi="Lucida Grande" w:cs="Lucida Grande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uiPriority w:val="9"/>
    <w:rsid w:val="00B8335F"/>
    <w:rPr>
      <w:rFonts w:ascii="Cambria" w:eastAsia="ＭＳ ゴシック" w:hAnsi="Cambria" w:cs="Times New Roman"/>
      <w:b/>
      <w:bCs/>
      <w:color w:val="345A8A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E9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558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E4D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995D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CommentReference">
    <w:name w:val="annotation reference"/>
    <w:uiPriority w:val="99"/>
    <w:semiHidden/>
    <w:unhideWhenUsed/>
    <w:rsid w:val="00B833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35F"/>
  </w:style>
  <w:style w:type="character" w:customStyle="1" w:styleId="CommentTextChar">
    <w:name w:val="Comment Text Char"/>
    <w:link w:val="CommentText"/>
    <w:uiPriority w:val="99"/>
    <w:semiHidden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D8F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ListContinue">
    <w:name w:val="List Continue"/>
    <w:basedOn w:val="Normal"/>
    <w:uiPriority w:val="99"/>
    <w:unhideWhenUsed/>
    <w:rsid w:val="00B8335F"/>
    <w:pPr>
      <w:ind w:left="284"/>
    </w:pPr>
  </w:style>
  <w:style w:type="character" w:customStyle="1" w:styleId="Heading2Char">
    <w:name w:val="Heading 2 Char"/>
    <w:link w:val="Heading2"/>
    <w:uiPriority w:val="9"/>
    <w:rsid w:val="00B8335F"/>
    <w:rPr>
      <w:rFonts w:ascii="Cambria" w:eastAsia="ＭＳ ゴシック" w:hAnsi="Cambria" w:cs="Times New Roman"/>
      <w:b/>
      <w:bCs/>
      <w:color w:val="4F81BD"/>
      <w:sz w:val="28"/>
      <w:szCs w:val="26"/>
      <w:lang w:val="en-GB" w:eastAsia="en-US"/>
    </w:rPr>
  </w:style>
  <w:style w:type="character" w:customStyle="1" w:styleId="Heading3Char">
    <w:name w:val="Heading 3 Char"/>
    <w:link w:val="Heading3"/>
    <w:uiPriority w:val="9"/>
    <w:rsid w:val="00B8335F"/>
    <w:rPr>
      <w:rFonts w:ascii="Cambria" w:eastAsia="ＭＳ ゴシック" w:hAnsi="Cambria" w:cs="Times New Roman"/>
      <w:b/>
      <w:bCs/>
      <w:color w:val="4F81BD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B8335F"/>
    <w:rPr>
      <w:rFonts w:ascii="Cambria" w:eastAsia="ＭＳ ゴシック" w:hAnsi="Cambria" w:cs="Times New Roman"/>
      <w:b/>
      <w:bCs/>
      <w:i/>
      <w:iCs/>
      <w:color w:val="4F81BD"/>
      <w:sz w:val="24"/>
      <w:szCs w:val="24"/>
      <w:lang w:val="en-GB" w:eastAsia="en-US"/>
    </w:rPr>
  </w:style>
  <w:style w:type="paragraph" w:styleId="ListBullet">
    <w:name w:val="List Bullet"/>
    <w:basedOn w:val="Normal"/>
    <w:autoRedefine/>
    <w:rsid w:val="00B8335F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rsid w:val="00B8335F"/>
    <w:pPr>
      <w:numPr>
        <w:numId w:val="6"/>
      </w:numPr>
      <w:contextualSpacing/>
    </w:pPr>
  </w:style>
  <w:style w:type="paragraph" w:styleId="ListNumber">
    <w:name w:val="List Number"/>
    <w:basedOn w:val="Normal"/>
    <w:rsid w:val="00B8335F"/>
    <w:pPr>
      <w:numPr>
        <w:numId w:val="8"/>
      </w:numPr>
    </w:pPr>
  </w:style>
  <w:style w:type="paragraph" w:styleId="ListNumber2">
    <w:name w:val="List Number 2"/>
    <w:basedOn w:val="Normal"/>
    <w:uiPriority w:val="99"/>
    <w:unhideWhenUsed/>
    <w:rsid w:val="00B8335F"/>
    <w:pPr>
      <w:numPr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8335F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B8335F"/>
    <w:rPr>
      <w:rFonts w:ascii="Cambria" w:eastAsia="ＭＳ ゴシック" w:hAnsi="Cambria" w:cs="Times New Roman"/>
      <w:color w:val="17365D"/>
      <w:spacing w:val="5"/>
      <w:kern w:val="28"/>
      <w:sz w:val="52"/>
      <w:szCs w:val="5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1866D8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35F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35F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35F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35F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35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335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5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35F"/>
    <w:rPr>
      <w:rFonts w:ascii="Lucida Grande" w:eastAsia="Times New Roman" w:hAnsi="Lucida Grande" w:cs="Lucida Grande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uiPriority w:val="9"/>
    <w:rsid w:val="00B8335F"/>
    <w:rPr>
      <w:rFonts w:ascii="Cambria" w:eastAsia="ＭＳ ゴシック" w:hAnsi="Cambria" w:cs="Times New Roman"/>
      <w:b/>
      <w:bCs/>
      <w:color w:val="345A8A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E9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558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E4D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995D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CommentReference">
    <w:name w:val="annotation reference"/>
    <w:uiPriority w:val="99"/>
    <w:semiHidden/>
    <w:unhideWhenUsed/>
    <w:rsid w:val="00B833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35F"/>
  </w:style>
  <w:style w:type="character" w:customStyle="1" w:styleId="CommentTextChar">
    <w:name w:val="Comment Text Char"/>
    <w:link w:val="CommentText"/>
    <w:uiPriority w:val="99"/>
    <w:semiHidden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D8F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ListContinue">
    <w:name w:val="List Continue"/>
    <w:basedOn w:val="Normal"/>
    <w:uiPriority w:val="99"/>
    <w:unhideWhenUsed/>
    <w:rsid w:val="00B8335F"/>
    <w:pPr>
      <w:ind w:left="284"/>
    </w:pPr>
  </w:style>
  <w:style w:type="character" w:customStyle="1" w:styleId="Heading2Char">
    <w:name w:val="Heading 2 Char"/>
    <w:link w:val="Heading2"/>
    <w:uiPriority w:val="9"/>
    <w:rsid w:val="00B8335F"/>
    <w:rPr>
      <w:rFonts w:ascii="Cambria" w:eastAsia="ＭＳ ゴシック" w:hAnsi="Cambria" w:cs="Times New Roman"/>
      <w:b/>
      <w:bCs/>
      <w:color w:val="4F81BD"/>
      <w:sz w:val="28"/>
      <w:szCs w:val="26"/>
      <w:lang w:val="en-GB" w:eastAsia="en-US"/>
    </w:rPr>
  </w:style>
  <w:style w:type="character" w:customStyle="1" w:styleId="Heading3Char">
    <w:name w:val="Heading 3 Char"/>
    <w:link w:val="Heading3"/>
    <w:uiPriority w:val="9"/>
    <w:rsid w:val="00B8335F"/>
    <w:rPr>
      <w:rFonts w:ascii="Cambria" w:eastAsia="ＭＳ ゴシック" w:hAnsi="Cambria" w:cs="Times New Roman"/>
      <w:b/>
      <w:bCs/>
      <w:color w:val="4F81BD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B8335F"/>
    <w:rPr>
      <w:rFonts w:ascii="Cambria" w:eastAsia="ＭＳ ゴシック" w:hAnsi="Cambria" w:cs="Times New Roman"/>
      <w:b/>
      <w:bCs/>
      <w:i/>
      <w:iCs/>
      <w:color w:val="4F81BD"/>
      <w:sz w:val="24"/>
      <w:szCs w:val="24"/>
      <w:lang w:val="en-GB" w:eastAsia="en-US"/>
    </w:rPr>
  </w:style>
  <w:style w:type="paragraph" w:styleId="ListBullet">
    <w:name w:val="List Bullet"/>
    <w:basedOn w:val="Normal"/>
    <w:autoRedefine/>
    <w:rsid w:val="00B8335F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rsid w:val="00B8335F"/>
    <w:pPr>
      <w:numPr>
        <w:numId w:val="6"/>
      </w:numPr>
      <w:contextualSpacing/>
    </w:pPr>
  </w:style>
  <w:style w:type="paragraph" w:styleId="ListNumber">
    <w:name w:val="List Number"/>
    <w:basedOn w:val="Normal"/>
    <w:rsid w:val="00B8335F"/>
    <w:pPr>
      <w:numPr>
        <w:numId w:val="8"/>
      </w:numPr>
    </w:pPr>
  </w:style>
  <w:style w:type="paragraph" w:styleId="ListNumber2">
    <w:name w:val="List Number 2"/>
    <w:basedOn w:val="Normal"/>
    <w:uiPriority w:val="99"/>
    <w:unhideWhenUsed/>
    <w:rsid w:val="00B8335F"/>
    <w:pPr>
      <w:numPr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8335F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B8335F"/>
    <w:rPr>
      <w:rFonts w:ascii="Cambria" w:eastAsia="ＭＳ ゴシック" w:hAnsi="Cambria" w:cs="Times New Roman"/>
      <w:color w:val="17365D"/>
      <w:spacing w:val="5"/>
      <w:kern w:val="28"/>
      <w:sz w:val="52"/>
      <w:szCs w:val="5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1866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33A808-4946-C74A-A50C-D479EEE7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2523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Grasping the resting potential – Experiment 2: Diffusion through a membrane</vt:lpstr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Grasping the resting potential – Experiment 2: Diffusion through a membrane</dc:title>
  <dc:creator>Inspiron 15r</dc:creator>
  <cp:lastModifiedBy>James Mannoor</cp:lastModifiedBy>
  <cp:revision>3</cp:revision>
  <cp:lastPrinted>2017-12-15T10:44:00Z</cp:lastPrinted>
  <dcterms:created xsi:type="dcterms:W3CDTF">2017-12-15T10:44:00Z</dcterms:created>
  <dcterms:modified xsi:type="dcterms:W3CDTF">2017-12-15T10:44:00Z</dcterms:modified>
</cp:coreProperties>
</file>