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536411716"/>
        <w:placeholder>
          <w:docPart w:val="8116A45E84BC994C80C917BF15AC20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TitleChar"/>
        </w:rPr>
      </w:sdtEndPr>
      <w:sdtContent>
        <w:p w14:paraId="3F7B46B0" w14:textId="5A1A25CE" w:rsidR="006276CE" w:rsidRPr="00E825E3" w:rsidRDefault="006276CE" w:rsidP="006276CE">
          <w:pPr>
            <w:pStyle w:val="Header"/>
            <w:rPr>
              <w:rStyle w:val="TitleChar"/>
            </w:rPr>
          </w:pPr>
          <w:r w:rsidRPr="00E825E3">
            <w:rPr>
              <w:rStyle w:val="TitleChar"/>
            </w:rPr>
            <w:t xml:space="preserve">Grasping the resting potential – Experiment 3: The cellophane membrane potential </w:t>
          </w:r>
        </w:p>
      </w:sdtContent>
    </w:sdt>
    <w:p w14:paraId="6B813603" w14:textId="5A7942F4" w:rsidR="00456E4E" w:rsidRPr="006276CE" w:rsidRDefault="00456E4E" w:rsidP="00E825E3">
      <w:pPr>
        <w:pStyle w:val="Heading1"/>
        <w:rPr>
          <w:lang w:val="en-US"/>
        </w:rPr>
      </w:pPr>
      <w:r w:rsidRPr="006276CE">
        <w:rPr>
          <w:lang w:val="en-US"/>
        </w:rPr>
        <w:t>Task 1</w:t>
      </w:r>
    </w:p>
    <w:p w14:paraId="57020B26" w14:textId="790A61A1" w:rsidR="00995DF3" w:rsidRDefault="00456E4E">
      <w:pPr>
        <w:rPr>
          <w:b/>
          <w:u w:val="single"/>
          <w:lang w:val="en-US"/>
        </w:rPr>
      </w:pPr>
      <w:r>
        <w:rPr>
          <w:lang w:val="en-US"/>
        </w:rPr>
        <w:t>Please r</w:t>
      </w:r>
      <w:r w:rsidR="00995DF3">
        <w:rPr>
          <w:lang w:val="en-US"/>
        </w:rPr>
        <w:t xml:space="preserve">ead the </w:t>
      </w:r>
      <w:r w:rsidR="001E75C7">
        <w:rPr>
          <w:lang w:val="en-US"/>
        </w:rPr>
        <w:t>information b</w:t>
      </w:r>
      <w:r w:rsidR="00995DF3">
        <w:rPr>
          <w:lang w:val="en-US"/>
        </w:rPr>
        <w:t>elow and familiari</w:t>
      </w:r>
      <w:r w:rsidR="009C2831">
        <w:rPr>
          <w:lang w:val="en-US"/>
        </w:rPr>
        <w:t>s</w:t>
      </w:r>
      <w:r w:rsidR="00995DF3">
        <w:rPr>
          <w:lang w:val="en-US"/>
        </w:rPr>
        <w:t>e yourse</w:t>
      </w:r>
      <w:r w:rsidR="0091461F">
        <w:rPr>
          <w:lang w:val="en-US"/>
        </w:rPr>
        <w:t xml:space="preserve">lf with the </w:t>
      </w:r>
      <w:r w:rsidR="00522DDB">
        <w:rPr>
          <w:lang w:val="en-US"/>
        </w:rPr>
        <w:t>resting potential</w:t>
      </w:r>
      <w:r w:rsidR="00504B9E">
        <w:rPr>
          <w:lang w:val="en-US"/>
        </w:rPr>
        <w:t>.</w:t>
      </w:r>
    </w:p>
    <w:p w14:paraId="0472869A" w14:textId="0B7D889B" w:rsidR="00C67F7F" w:rsidRDefault="00F8044C" w:rsidP="00E825E3">
      <w:pPr>
        <w:pStyle w:val="Heading2"/>
        <w:rPr>
          <w:lang w:val="en-US"/>
        </w:rPr>
      </w:pPr>
      <w:r w:rsidRPr="00257D07">
        <w:rPr>
          <w:lang w:val="en-US"/>
        </w:rPr>
        <w:t>Info</w:t>
      </w:r>
      <w:r w:rsidR="001E75C7">
        <w:rPr>
          <w:lang w:val="en-US"/>
        </w:rPr>
        <w:t>rmation</w:t>
      </w:r>
    </w:p>
    <w:p w14:paraId="38A27499" w14:textId="5150F966" w:rsidR="00C67F7F" w:rsidRDefault="006E0516">
      <w:pPr>
        <w:rPr>
          <w:lang w:val="en-US"/>
        </w:rPr>
      </w:pPr>
      <w:r>
        <w:rPr>
          <w:lang w:val="en-US"/>
        </w:rPr>
        <w:t>At rest</w:t>
      </w:r>
      <w:r w:rsidR="001E75C7">
        <w:rPr>
          <w:lang w:val="en-US"/>
        </w:rPr>
        <w:t>,</w:t>
      </w:r>
      <w:r>
        <w:rPr>
          <w:lang w:val="en-US"/>
        </w:rPr>
        <w:t xml:space="preserve"> the cell membrane is almost exclusive</w:t>
      </w:r>
      <w:r w:rsidR="00522DDB">
        <w:rPr>
          <w:lang w:val="en-US"/>
        </w:rPr>
        <w:t>ly permeable for potassium ions</w:t>
      </w:r>
      <w:r w:rsidR="003C3D65">
        <w:rPr>
          <w:lang w:val="en-US"/>
        </w:rPr>
        <w:t>,</w:t>
      </w:r>
      <w:r w:rsidR="00522DDB">
        <w:rPr>
          <w:lang w:val="en-US"/>
        </w:rPr>
        <w:t xml:space="preserve"> and </w:t>
      </w:r>
      <w:r w:rsidR="003C3D65">
        <w:rPr>
          <w:lang w:val="en-US"/>
        </w:rPr>
        <w:t>the</w:t>
      </w:r>
      <w:r w:rsidR="00522DDB">
        <w:rPr>
          <w:lang w:val="en-US"/>
        </w:rPr>
        <w:t xml:space="preserve"> difference between the voltage</w:t>
      </w:r>
      <w:r w:rsidR="003C3D65">
        <w:rPr>
          <w:lang w:val="en-US"/>
        </w:rPr>
        <w:t>s</w:t>
      </w:r>
      <w:r w:rsidR="00522DDB">
        <w:rPr>
          <w:lang w:val="en-US"/>
        </w:rPr>
        <w:t xml:space="preserve"> of the intra</w:t>
      </w:r>
      <w:r w:rsidR="003C3D65">
        <w:rPr>
          <w:lang w:val="en-US"/>
        </w:rPr>
        <w:t>cellular</w:t>
      </w:r>
      <w:r w:rsidR="00522DDB">
        <w:rPr>
          <w:lang w:val="en-US"/>
        </w:rPr>
        <w:t xml:space="preserve"> and extracellular medi</w:t>
      </w:r>
      <w:r w:rsidR="003C3D65">
        <w:rPr>
          <w:lang w:val="en-US"/>
        </w:rPr>
        <w:t>a is</w:t>
      </w:r>
      <w:r w:rsidR="00522DDB">
        <w:rPr>
          <w:lang w:val="en-US"/>
        </w:rPr>
        <w:t xml:space="preserve"> known as the resting potential.</w:t>
      </w:r>
      <w:r>
        <w:rPr>
          <w:lang w:val="en-US"/>
        </w:rPr>
        <w:t xml:space="preserve"> </w:t>
      </w:r>
      <w:r w:rsidR="00E86DA8">
        <w:rPr>
          <w:lang w:val="en-US"/>
        </w:rPr>
        <w:t>Similarly, t</w:t>
      </w:r>
      <w:r>
        <w:rPr>
          <w:lang w:val="en-US"/>
        </w:rPr>
        <w:t xml:space="preserve">he </w:t>
      </w:r>
      <w:r w:rsidR="001E75C7">
        <w:rPr>
          <w:lang w:val="en-US"/>
        </w:rPr>
        <w:t>c</w:t>
      </w:r>
      <w:r>
        <w:rPr>
          <w:lang w:val="en-US"/>
        </w:rPr>
        <w:t>ellophane wrapping used in th</w:t>
      </w:r>
      <w:r w:rsidR="003C3D65">
        <w:rPr>
          <w:lang w:val="en-US"/>
        </w:rPr>
        <w:t>is</w:t>
      </w:r>
      <w:r>
        <w:rPr>
          <w:lang w:val="en-US"/>
        </w:rPr>
        <w:t xml:space="preserve"> experiment </w:t>
      </w:r>
      <w:r w:rsidR="00E86DA8">
        <w:rPr>
          <w:lang w:val="en-US"/>
        </w:rPr>
        <w:t>is also selectiv</w:t>
      </w:r>
      <w:r w:rsidR="00C67F7F">
        <w:rPr>
          <w:lang w:val="en-US"/>
        </w:rPr>
        <w:t>ely permeable</w:t>
      </w:r>
      <w:r w:rsidR="00E86DA8">
        <w:rPr>
          <w:lang w:val="en-US"/>
        </w:rPr>
        <w:t xml:space="preserve">. </w:t>
      </w:r>
      <w:r w:rsidR="003C3D65">
        <w:rPr>
          <w:lang w:val="en-US"/>
        </w:rPr>
        <w:t>I</w:t>
      </w:r>
      <w:r w:rsidR="00E86DA8">
        <w:rPr>
          <w:lang w:val="en-US"/>
        </w:rPr>
        <w:t xml:space="preserve">f a membrane is permeable </w:t>
      </w:r>
      <w:r w:rsidR="00B46DD4">
        <w:rPr>
          <w:lang w:val="en-US"/>
        </w:rPr>
        <w:t xml:space="preserve">to </w:t>
      </w:r>
      <w:r w:rsidR="00E86DA8">
        <w:rPr>
          <w:lang w:val="en-US"/>
        </w:rPr>
        <w:t xml:space="preserve">one </w:t>
      </w:r>
      <w:r w:rsidR="003C3D65">
        <w:rPr>
          <w:lang w:val="en-US"/>
        </w:rPr>
        <w:t xml:space="preserve">type of </w:t>
      </w:r>
      <w:r w:rsidR="00E86DA8">
        <w:rPr>
          <w:lang w:val="en-US"/>
        </w:rPr>
        <w:t>ion and this ion has different concentration</w:t>
      </w:r>
      <w:r w:rsidR="003C3D65">
        <w:rPr>
          <w:lang w:val="en-US"/>
        </w:rPr>
        <w:t>s</w:t>
      </w:r>
      <w:r w:rsidR="00E86DA8">
        <w:rPr>
          <w:lang w:val="en-US"/>
        </w:rPr>
        <w:t xml:space="preserve"> on the intra</w:t>
      </w:r>
      <w:r w:rsidR="003C3D65">
        <w:rPr>
          <w:lang w:val="en-US"/>
        </w:rPr>
        <w:t>cellular</w:t>
      </w:r>
      <w:r w:rsidR="00E86DA8">
        <w:rPr>
          <w:lang w:val="en-US"/>
        </w:rPr>
        <w:t xml:space="preserve"> and extracellular side</w:t>
      </w:r>
      <w:r w:rsidR="003C3D65">
        <w:rPr>
          <w:lang w:val="en-US"/>
        </w:rPr>
        <w:t>s</w:t>
      </w:r>
      <w:r w:rsidR="00E86DA8">
        <w:rPr>
          <w:lang w:val="en-US"/>
        </w:rPr>
        <w:t>, the ion flow will always</w:t>
      </w:r>
      <w:r w:rsidR="001E75C7">
        <w:rPr>
          <w:lang w:val="en-US"/>
        </w:rPr>
        <w:t xml:space="preserve"> be directed</w:t>
      </w:r>
      <w:r w:rsidR="00E86DA8">
        <w:rPr>
          <w:lang w:val="en-US"/>
        </w:rPr>
        <w:t xml:space="preserve"> </w:t>
      </w:r>
      <w:r w:rsidR="001E75C7">
        <w:rPr>
          <w:lang w:val="en-US"/>
        </w:rPr>
        <w:t>t</w:t>
      </w:r>
      <w:r w:rsidR="00E86DA8">
        <w:rPr>
          <w:lang w:val="en-US"/>
        </w:rPr>
        <w:t xml:space="preserve">owards the </w:t>
      </w:r>
      <w:r w:rsidR="00636B7E">
        <w:rPr>
          <w:lang w:val="en-US"/>
        </w:rPr>
        <w:t xml:space="preserve">side with the </w:t>
      </w:r>
      <w:r w:rsidR="00E86DA8">
        <w:rPr>
          <w:lang w:val="en-US"/>
        </w:rPr>
        <w:t xml:space="preserve">lower concentration. </w:t>
      </w:r>
    </w:p>
    <w:p w14:paraId="4B5FE354" w14:textId="2A7C962C" w:rsidR="00C67F7F" w:rsidRDefault="00C67F7F" w:rsidP="00E825E3">
      <w:pPr>
        <w:pStyle w:val="Heading2"/>
        <w:rPr>
          <w:lang w:val="en-US"/>
        </w:rPr>
      </w:pPr>
      <w:r>
        <w:rPr>
          <w:lang w:val="en-US"/>
        </w:rPr>
        <w:t>Experiment</w:t>
      </w:r>
    </w:p>
    <w:p w14:paraId="380BABC6" w14:textId="77777777" w:rsidR="00C55577" w:rsidRPr="00C55577" w:rsidRDefault="00C55577" w:rsidP="00C55577"/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C67F7F" w14:paraId="74CB5ECF" w14:textId="77777777" w:rsidTr="00BE3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DE0" w14:textId="0CA3983A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>Material</w:t>
            </w:r>
            <w:r w:rsidR="009C2831">
              <w:rPr>
                <w:lang w:val="en-US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47B" w14:textId="77777777" w:rsidR="00C67F7F" w:rsidRDefault="00C67F7F" w:rsidP="00BE3B44">
            <w:pPr>
              <w:tabs>
                <w:tab w:val="left" w:pos="123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Hazards</w:t>
            </w:r>
            <w:r>
              <w:rPr>
                <w:lang w:val="en-US"/>
              </w:rPr>
              <w:tab/>
            </w:r>
          </w:p>
        </w:tc>
      </w:tr>
      <w:tr w:rsidR="00C67F7F" w:rsidRPr="00C67F7F" w14:paraId="681E47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E2A" w14:textId="3FD61A2B" w:rsidR="00C67F7F" w:rsidRDefault="00C67F7F" w:rsidP="009C2831">
            <w:pPr>
              <w:rPr>
                <w:lang w:val="en-US"/>
              </w:rPr>
            </w:pPr>
            <w:r>
              <w:rPr>
                <w:lang w:val="en-US"/>
              </w:rPr>
              <w:t xml:space="preserve">     Potassium chloride solution </w:t>
            </w:r>
            <w:r w:rsidR="00636B7E">
              <w:rPr>
                <w:lang w:val="en-US"/>
              </w:rPr>
              <w:t>(0.1 mol/l)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4FB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2831" w:rsidRPr="00C67F7F" w14:paraId="1576D67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283" w14:textId="6D622A5E" w:rsidR="009C2831" w:rsidRDefault="006B2F32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9C2831">
              <w:rPr>
                <w:lang w:val="en-US"/>
              </w:rPr>
              <w:t>Potassium chloride solution</w:t>
            </w:r>
            <w:r w:rsidR="00636B7E">
              <w:rPr>
                <w:lang w:val="en-US"/>
              </w:rPr>
              <w:t xml:space="preserve"> (0.01 mol/l)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371" w14:textId="77777777" w:rsidR="009C2831" w:rsidRDefault="009C2831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4E7B4D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11F" w14:textId="77777777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Purified water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037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00A7FE1" w14:textId="77777777" w:rsidTr="00E825E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89" w14:textId="77777777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Voltmeter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39B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6767E9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18C" w14:textId="13B6BD2A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Glass bowl (200</w:t>
            </w:r>
            <w:r w:rsidR="009C2831">
              <w:rPr>
                <w:lang w:val="en-US"/>
              </w:rPr>
              <w:t>-</w:t>
            </w:r>
            <w:r>
              <w:rPr>
                <w:lang w:val="en-US"/>
              </w:rPr>
              <w:t>300 ml)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B8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2DBA90D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85B" w14:textId="77777777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Funnel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701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1380EC3F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915" w14:textId="6483AA0E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Cellophane wrapping, </w:t>
            </w:r>
            <w:r w:rsidR="009C2831">
              <w:rPr>
                <w:lang w:val="en-US"/>
              </w:rPr>
              <w:t>r</w:t>
            </w:r>
            <w:r>
              <w:rPr>
                <w:lang w:val="en-US"/>
              </w:rPr>
              <w:t xml:space="preserve">ubber band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33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73A3C9F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E43" w14:textId="2A1FC4F6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Electrodes (</w:t>
            </w:r>
            <w:r w:rsidR="009C2831">
              <w:rPr>
                <w:lang w:val="en-US"/>
              </w:rPr>
              <w:t>c</w:t>
            </w:r>
            <w:r>
              <w:rPr>
                <w:lang w:val="en-US"/>
              </w:rPr>
              <w:t>hlorinated silver wire)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514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5FEDA5C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FBD" w14:textId="1FD3DE19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Stand </w:t>
            </w:r>
            <w:r w:rsidR="009C2831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clamps, alligator clips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74C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FA3FD13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CE0" w14:textId="1DFC188F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Pipettes, </w:t>
            </w:r>
            <w:r w:rsidR="009C2831">
              <w:rPr>
                <w:lang w:val="en-US"/>
              </w:rPr>
              <w:t>b</w:t>
            </w:r>
            <w:r>
              <w:rPr>
                <w:lang w:val="en-US"/>
              </w:rPr>
              <w:t>eaker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F15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A902F76" w14:textId="5FFB18B4" w:rsidR="00E825E3" w:rsidRDefault="00C55577">
      <w:pPr>
        <w:rPr>
          <w:b/>
          <w:u w:val="single"/>
          <w:lang w:val="en-US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978081A" wp14:editId="3EEF962B">
            <wp:simplePos x="0" y="0"/>
            <wp:positionH relativeFrom="column">
              <wp:posOffset>4114800</wp:posOffset>
            </wp:positionH>
            <wp:positionV relativeFrom="paragraph">
              <wp:posOffset>212725</wp:posOffset>
            </wp:positionV>
            <wp:extent cx="1473200" cy="775970"/>
            <wp:effectExtent l="0" t="0" r="0" b="11430"/>
            <wp:wrapTight wrapText="bothSides">
              <wp:wrapPolygon edited="0">
                <wp:start x="0" y="0"/>
                <wp:lineTo x="0" y="21211"/>
                <wp:lineTo x="21228" y="21211"/>
                <wp:lineTo x="21228" y="0"/>
                <wp:lineTo x="0" y="0"/>
              </wp:wrapPolygon>
            </wp:wrapTight>
            <wp:docPr id="2" name="Picture 1" descr="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1.jpg"/>
                    <pic:cNvPicPr/>
                  </pic:nvPicPr>
                  <pic:blipFill rotWithShape="1">
                    <a:blip r:embed="rId8" cstate="print"/>
                    <a:srcRect t="18231" b="15550"/>
                    <a:stretch/>
                  </pic:blipFill>
                  <pic:spPr bwMode="auto">
                    <a:xfrm>
                      <a:off x="0" y="0"/>
                      <a:ext cx="1473200" cy="77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274CF6" w14:textId="6F20FF9D" w:rsidR="00C67F7F" w:rsidRDefault="00C55577" w:rsidP="00C55577">
      <w:pPr>
        <w:pStyle w:val="Heading2"/>
        <w:rPr>
          <w:lang w:val="en-US"/>
        </w:rPr>
      </w:pPr>
      <w:r>
        <w:rPr>
          <w:lang w:val="en-US"/>
        </w:rPr>
        <w:t>P</w:t>
      </w:r>
      <w:r w:rsidR="00C67F7F" w:rsidRPr="004F5D28">
        <w:rPr>
          <w:lang w:val="en-US"/>
        </w:rPr>
        <w:t>rocedure</w:t>
      </w:r>
    </w:p>
    <w:p w14:paraId="51C0796B" w14:textId="1C966827" w:rsidR="00C67F7F" w:rsidRPr="00E825E3" w:rsidRDefault="00C67F7F" w:rsidP="00C67F7F">
      <w:pPr>
        <w:pStyle w:val="ListParagraph"/>
        <w:numPr>
          <w:ilvl w:val="0"/>
          <w:numId w:val="2"/>
        </w:numPr>
        <w:ind w:left="714" w:hanging="357"/>
        <w:rPr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BA5D2A3" wp14:editId="05E0D13D">
            <wp:simplePos x="0" y="0"/>
            <wp:positionH relativeFrom="column">
              <wp:posOffset>4114800</wp:posOffset>
            </wp:positionH>
            <wp:positionV relativeFrom="paragraph">
              <wp:posOffset>387985</wp:posOffset>
            </wp:positionV>
            <wp:extent cx="1628140" cy="991870"/>
            <wp:effectExtent l="0" t="0" r="0" b="0"/>
            <wp:wrapTight wrapText="bothSides">
              <wp:wrapPolygon edited="0">
                <wp:start x="0" y="0"/>
                <wp:lineTo x="0" y="21019"/>
                <wp:lineTo x="21229" y="21019"/>
                <wp:lineTo x="21229" y="0"/>
                <wp:lineTo x="0" y="0"/>
              </wp:wrapPolygon>
            </wp:wrapTight>
            <wp:docPr id="3" name="Picture 2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5E3">
        <w:rPr>
          <w:lang w:val="en-US"/>
        </w:rPr>
        <w:t xml:space="preserve">Fill the glass bowl with the 0.01 </w:t>
      </w:r>
      <w:r w:rsidR="009C2831" w:rsidRPr="00E825E3">
        <w:rPr>
          <w:lang w:val="en-US"/>
        </w:rPr>
        <w:t xml:space="preserve">mol/l </w:t>
      </w:r>
      <w:r w:rsidRPr="00E825E3">
        <w:rPr>
          <w:lang w:val="en-US"/>
        </w:rPr>
        <w:t xml:space="preserve">potassium chloride solution. It represents the extracellular medium of the membrane.  </w:t>
      </w:r>
    </w:p>
    <w:p w14:paraId="216ED8CA" w14:textId="77777777" w:rsidR="00E825E3" w:rsidRPr="00E825E3" w:rsidRDefault="00E825E3" w:rsidP="00E825E3">
      <w:pPr>
        <w:pStyle w:val="ListParagraph"/>
        <w:ind w:left="714"/>
        <w:rPr>
          <w:lang w:val="en-US"/>
        </w:rPr>
      </w:pPr>
    </w:p>
    <w:p w14:paraId="5FFEE80B" w14:textId="32B4B966" w:rsidR="00EA50B0" w:rsidRPr="00E825E3" w:rsidRDefault="00C67F7F" w:rsidP="00C67F7F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lang w:val="en-US"/>
        </w:rPr>
        <w:t xml:space="preserve">Cut a piece of cellophane wrapping that is large enough to cover the opening at the bottom of the funnel. Put the </w:t>
      </w:r>
      <w:r w:rsidR="00C55577" w:rsidRPr="00E825E3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233F4B24" wp14:editId="5A3951AC">
            <wp:simplePos x="0" y="0"/>
            <wp:positionH relativeFrom="column">
              <wp:posOffset>4457700</wp:posOffset>
            </wp:positionH>
            <wp:positionV relativeFrom="paragraph">
              <wp:posOffset>164465</wp:posOffset>
            </wp:positionV>
            <wp:extent cx="1033145" cy="1052195"/>
            <wp:effectExtent l="0" t="0" r="8255" b="0"/>
            <wp:wrapTight wrapText="bothSides">
              <wp:wrapPolygon edited="0">
                <wp:start x="0" y="0"/>
                <wp:lineTo x="0" y="20857"/>
                <wp:lineTo x="21242" y="20857"/>
                <wp:lineTo x="21242" y="0"/>
                <wp:lineTo x="0" y="0"/>
              </wp:wrapPolygon>
            </wp:wrapTight>
            <wp:docPr id="4" name="Picture 3" descr="img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5E3">
        <w:rPr>
          <w:rFonts w:ascii="Times New Roman" w:hAnsi="Times New Roman" w:cs="Times New Roman"/>
          <w:lang w:val="en-US"/>
        </w:rPr>
        <w:t xml:space="preserve">cellophane into purified water to make it more flexible. The cellophane works as the semi-permeable membrane. </w:t>
      </w:r>
    </w:p>
    <w:p w14:paraId="5118D698" w14:textId="64F6659D" w:rsidR="00EA50B0" w:rsidRPr="00E825E3" w:rsidRDefault="00EA50B0" w:rsidP="00EA50B0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0ED74F0" w14:textId="3033BEA9" w:rsidR="00EA50B0" w:rsidRPr="00E825E3" w:rsidRDefault="00C55577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1AB16D5" wp14:editId="4C261A48">
            <wp:simplePos x="0" y="0"/>
            <wp:positionH relativeFrom="column">
              <wp:posOffset>4229100</wp:posOffset>
            </wp:positionH>
            <wp:positionV relativeFrom="paragraph">
              <wp:posOffset>480695</wp:posOffset>
            </wp:positionV>
            <wp:extent cx="1507490" cy="1147445"/>
            <wp:effectExtent l="0" t="0" r="0" b="0"/>
            <wp:wrapTight wrapText="bothSides">
              <wp:wrapPolygon edited="0">
                <wp:start x="0" y="0"/>
                <wp:lineTo x="0" y="21038"/>
                <wp:lineTo x="21109" y="21038"/>
                <wp:lineTo x="21109" y="0"/>
                <wp:lineTo x="0" y="0"/>
              </wp:wrapPolygon>
            </wp:wrapTight>
            <wp:docPr id="5" name="Picture 4" descr="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8.jpg"/>
                    <pic:cNvPicPr/>
                  </pic:nvPicPr>
                  <pic:blipFill rotWithShape="1">
                    <a:blip r:embed="rId11" cstate="print"/>
                    <a:srcRect t="11879"/>
                    <a:stretch/>
                  </pic:blipFill>
                  <pic:spPr bwMode="auto">
                    <a:xfrm>
                      <a:off x="0" y="0"/>
                      <a:ext cx="1507490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50B0" w:rsidRPr="00E825E3">
        <w:rPr>
          <w:rFonts w:ascii="Times New Roman" w:hAnsi="Times New Roman" w:cs="Times New Roman"/>
          <w:lang w:val="en-US"/>
        </w:rPr>
        <w:t xml:space="preserve">Now take the cellophane sheet and use it to seal the bottom of the funnel by carefully and tightly wrapping it around and fastening it with the rubber band. </w:t>
      </w:r>
    </w:p>
    <w:p w14:paraId="70ABEE5B" w14:textId="3FA175DF" w:rsidR="00EA50B0" w:rsidRPr="00E825E3" w:rsidRDefault="00EA50B0" w:rsidP="00EA50B0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</w:p>
    <w:p w14:paraId="0EE40ABA" w14:textId="5A7F3C5D" w:rsidR="00EA50B0" w:rsidRPr="00E825E3" w:rsidRDefault="00EA50B0" w:rsidP="00EA50B0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lang w:val="en-US"/>
        </w:rPr>
        <w:t>Use your stand and a big clamp to lower the funnel into the glass bowl. Submerge part of the funnel’s bottom into the solution and fasten the clamp.</w:t>
      </w:r>
    </w:p>
    <w:p w14:paraId="1DFFFE04" w14:textId="48DB5EF8" w:rsidR="00EA50B0" w:rsidRPr="00E825E3" w:rsidRDefault="00C55577" w:rsidP="00E825E3">
      <w:pPr>
        <w:pStyle w:val="ListParagraph"/>
        <w:rPr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232B1B1" wp14:editId="22D72C1C">
            <wp:simplePos x="0" y="0"/>
            <wp:positionH relativeFrom="column">
              <wp:posOffset>4229100</wp:posOffset>
            </wp:positionH>
            <wp:positionV relativeFrom="paragraph">
              <wp:posOffset>117475</wp:posOffset>
            </wp:positionV>
            <wp:extent cx="1473200" cy="1362710"/>
            <wp:effectExtent l="0" t="0" r="0" b="8890"/>
            <wp:wrapTight wrapText="bothSides">
              <wp:wrapPolygon edited="0">
                <wp:start x="0" y="0"/>
                <wp:lineTo x="0" y="21338"/>
                <wp:lineTo x="21228" y="21338"/>
                <wp:lineTo x="21228" y="0"/>
                <wp:lineTo x="0" y="0"/>
              </wp:wrapPolygon>
            </wp:wrapTight>
            <wp:docPr id="6" name="Picture 5" descr="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0AF8E" w14:textId="492FC668" w:rsidR="009D1A96" w:rsidRPr="00E825E3" w:rsidRDefault="00636B7E" w:rsidP="009D1A96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noProof/>
          <w:lang w:val="en-US"/>
        </w:rPr>
        <w:t>Carefully pipette</w:t>
      </w:r>
      <w:r w:rsidR="00EA50B0" w:rsidRPr="00E825E3">
        <w:rPr>
          <w:rFonts w:ascii="Times New Roman" w:hAnsi="Times New Roman" w:cs="Times New Roman"/>
          <w:lang w:val="en-US"/>
        </w:rPr>
        <w:t xml:space="preserve"> </w:t>
      </w:r>
      <w:r w:rsidRPr="00E825E3">
        <w:rPr>
          <w:rFonts w:ascii="Times New Roman" w:hAnsi="Times New Roman" w:cs="Times New Roman"/>
          <w:lang w:val="en-US"/>
        </w:rPr>
        <w:t xml:space="preserve">enough of the </w:t>
      </w:r>
      <w:r w:rsidR="00EA50B0" w:rsidRPr="00E825E3">
        <w:rPr>
          <w:rFonts w:ascii="Times New Roman" w:hAnsi="Times New Roman" w:cs="Times New Roman"/>
          <w:lang w:val="en-US"/>
        </w:rPr>
        <w:t xml:space="preserve">0.1 mol/l </w:t>
      </w:r>
      <w:r w:rsidR="00CB069C" w:rsidRPr="00E825E3">
        <w:rPr>
          <w:rFonts w:ascii="Times New Roman" w:hAnsi="Times New Roman" w:cs="Times New Roman"/>
          <w:lang w:val="en-US"/>
        </w:rPr>
        <w:t xml:space="preserve">potassium chloride </w:t>
      </w:r>
      <w:r w:rsidR="00EA50B0" w:rsidRPr="00E825E3">
        <w:rPr>
          <w:rFonts w:ascii="Times New Roman" w:hAnsi="Times New Roman" w:cs="Times New Roman"/>
          <w:lang w:val="en-US"/>
        </w:rPr>
        <w:t xml:space="preserve">solution </w:t>
      </w:r>
      <w:r w:rsidRPr="00E825E3">
        <w:rPr>
          <w:rFonts w:ascii="Times New Roman" w:hAnsi="Times New Roman" w:cs="Times New Roman"/>
          <w:lang w:val="en-US"/>
        </w:rPr>
        <w:t xml:space="preserve">into the funnel </w:t>
      </w:r>
      <w:r w:rsidR="00EA50B0" w:rsidRPr="00E825E3">
        <w:rPr>
          <w:rFonts w:ascii="Times New Roman" w:hAnsi="Times New Roman" w:cs="Times New Roman"/>
          <w:lang w:val="en-US"/>
        </w:rPr>
        <w:t xml:space="preserve">to fill only the submerged part. The solution inside the funnel </w:t>
      </w:r>
      <w:r w:rsidRPr="00E825E3">
        <w:rPr>
          <w:rFonts w:ascii="Times New Roman" w:hAnsi="Times New Roman" w:cs="Times New Roman"/>
          <w:lang w:val="en-US"/>
        </w:rPr>
        <w:t>represents</w:t>
      </w:r>
      <w:r w:rsidR="00EA50B0" w:rsidRPr="00E825E3">
        <w:rPr>
          <w:rFonts w:ascii="Times New Roman" w:hAnsi="Times New Roman" w:cs="Times New Roman"/>
          <w:lang w:val="en-US"/>
        </w:rPr>
        <w:t xml:space="preserve"> the intracellular medium.</w:t>
      </w:r>
    </w:p>
    <w:p w14:paraId="7B1B94BA" w14:textId="77777777" w:rsidR="009D1A96" w:rsidRPr="00E825E3" w:rsidRDefault="009D1A96" w:rsidP="009D1A96">
      <w:pPr>
        <w:pStyle w:val="Default"/>
        <w:spacing w:after="57"/>
        <w:ind w:left="714"/>
        <w:jc w:val="both"/>
        <w:rPr>
          <w:rFonts w:ascii="Times New Roman" w:hAnsi="Times New Roman" w:cs="Times New Roman"/>
          <w:lang w:val="en-US"/>
        </w:rPr>
      </w:pPr>
    </w:p>
    <w:p w14:paraId="4328EFFD" w14:textId="4C44FAA7" w:rsidR="009D1A96" w:rsidRPr="00E825E3" w:rsidRDefault="009D1A96" w:rsidP="009D1A96">
      <w:pPr>
        <w:pStyle w:val="Default"/>
        <w:numPr>
          <w:ilvl w:val="0"/>
          <w:numId w:val="2"/>
        </w:numPr>
        <w:spacing w:after="57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E825E3">
        <w:rPr>
          <w:rFonts w:ascii="Times New Roman" w:hAnsi="Times New Roman" w:cs="Times New Roman"/>
          <w:lang w:val="en-US"/>
        </w:rPr>
        <w:t>Knowing that cellophane is selectively permeable, what do you think will happen now? Write your</w:t>
      </w:r>
      <w:r w:rsidRPr="00E825E3">
        <w:rPr>
          <w:rFonts w:ascii="Times New Roman" w:hAnsi="Times New Roman" w:cs="Times New Roman"/>
          <w:b/>
          <w:lang w:val="en-US"/>
        </w:rPr>
        <w:t xml:space="preserve"> hypothesis</w:t>
      </w:r>
      <w:r w:rsidRPr="00E825E3">
        <w:rPr>
          <w:rFonts w:ascii="Times New Roman" w:hAnsi="Times New Roman" w:cs="Times New Roman"/>
          <w:lang w:val="en-US"/>
        </w:rPr>
        <w:t xml:space="preserve"> in the box below.</w:t>
      </w:r>
    </w:p>
    <w:p w14:paraId="70B76005" w14:textId="77777777" w:rsidR="00E825E3" w:rsidRPr="00E825E3" w:rsidRDefault="00E825E3" w:rsidP="00E825E3">
      <w:pPr>
        <w:pStyle w:val="Default"/>
        <w:spacing w:after="57"/>
        <w:jc w:val="both"/>
        <w:rPr>
          <w:rFonts w:ascii="Times New Roman" w:hAnsi="Times New Roman" w:cs="Times New Roman"/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4A1D55A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A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>Hypothesis</w:t>
            </w:r>
          </w:p>
        </w:tc>
      </w:tr>
      <w:tr w:rsidR="009D1A96" w14:paraId="738740A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5D7" w14:textId="77777777" w:rsidR="009D1A96" w:rsidRDefault="009D1A96" w:rsidP="00BE3B44">
            <w:pPr>
              <w:rPr>
                <w:lang w:val="en-US"/>
              </w:rPr>
            </w:pPr>
          </w:p>
          <w:p w14:paraId="04548CF3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3AAFF2B6" w14:textId="77777777" w:rsidR="009D1A96" w:rsidRDefault="009D1A96" w:rsidP="00BE3B44">
            <w:pPr>
              <w:rPr>
                <w:lang w:val="en-US"/>
              </w:rPr>
            </w:pPr>
          </w:p>
          <w:p w14:paraId="0AFEFEF2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26C97150" w14:textId="77777777" w:rsidR="009D1A96" w:rsidRPr="009D1A96" w:rsidRDefault="009D1A96" w:rsidP="009D1A96">
      <w:pPr>
        <w:pStyle w:val="Default"/>
        <w:spacing w:after="57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90CC7BB" w14:textId="7587B0B5" w:rsidR="00C67F7F" w:rsidRPr="00C55577" w:rsidRDefault="00EA50B0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r w:rsidRPr="00C5557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3F7E853" wp14:editId="78987AE9">
            <wp:simplePos x="0" y="0"/>
            <wp:positionH relativeFrom="column">
              <wp:posOffset>4337685</wp:posOffset>
            </wp:positionH>
            <wp:positionV relativeFrom="paragraph">
              <wp:posOffset>38735</wp:posOffset>
            </wp:positionV>
            <wp:extent cx="1741170" cy="1466215"/>
            <wp:effectExtent l="19050" t="0" r="0" b="0"/>
            <wp:wrapTight wrapText="bothSides">
              <wp:wrapPolygon edited="0">
                <wp:start x="-236" y="0"/>
                <wp:lineTo x="-236" y="21329"/>
                <wp:lineTo x="21505" y="21329"/>
                <wp:lineTo x="21505" y="0"/>
                <wp:lineTo x="-236" y="0"/>
              </wp:wrapPolygon>
            </wp:wrapTight>
            <wp:docPr id="7" name="Picture 6" descr="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577">
        <w:rPr>
          <w:rFonts w:ascii="Times New Roman" w:hAnsi="Times New Roman" w:cs="Times New Roman"/>
          <w:lang w:val="en-US"/>
        </w:rPr>
        <w:t xml:space="preserve">Insert the two electrodes (chlorinated silver wire) into the alligator clips and connect them to the voltmeter. Use two additional clamps to place the first electrode </w:t>
      </w:r>
      <w:r w:rsidR="00636B7E" w:rsidRPr="00C55577">
        <w:rPr>
          <w:rFonts w:ascii="Times New Roman" w:hAnsi="Times New Roman" w:cs="Times New Roman"/>
          <w:lang w:val="en-US"/>
        </w:rPr>
        <w:t>(</w:t>
      </w:r>
      <w:r w:rsidRPr="00C55577">
        <w:rPr>
          <w:rFonts w:ascii="Times New Roman" w:hAnsi="Times New Roman" w:cs="Times New Roman"/>
          <w:lang w:val="en-US"/>
        </w:rPr>
        <w:t>which is connected to the cathode of the voltmeter</w:t>
      </w:r>
      <w:r w:rsidR="00636B7E" w:rsidRPr="00C55577">
        <w:rPr>
          <w:rFonts w:ascii="Times New Roman" w:hAnsi="Times New Roman" w:cs="Times New Roman"/>
          <w:lang w:val="en-US"/>
        </w:rPr>
        <w:t>)</w:t>
      </w:r>
      <w:r w:rsidRPr="00C55577">
        <w:rPr>
          <w:rFonts w:ascii="Times New Roman" w:hAnsi="Times New Roman" w:cs="Times New Roman"/>
          <w:lang w:val="en-US"/>
        </w:rPr>
        <w:t xml:space="preserve"> into the solution in the glass bowl</w:t>
      </w:r>
      <w:r w:rsidR="00636B7E" w:rsidRPr="00C55577">
        <w:rPr>
          <w:rFonts w:ascii="Times New Roman" w:hAnsi="Times New Roman" w:cs="Times New Roman"/>
          <w:lang w:val="en-US"/>
        </w:rPr>
        <w:t>,</w:t>
      </w:r>
      <w:r w:rsidRPr="00C55577">
        <w:rPr>
          <w:rFonts w:ascii="Times New Roman" w:hAnsi="Times New Roman" w:cs="Times New Roman"/>
          <w:lang w:val="en-US"/>
        </w:rPr>
        <w:t xml:space="preserve"> and the second </w:t>
      </w:r>
      <w:r w:rsidR="00636B7E" w:rsidRPr="00C55577">
        <w:rPr>
          <w:rFonts w:ascii="Times New Roman" w:hAnsi="Times New Roman" w:cs="Times New Roman"/>
          <w:lang w:val="en-US"/>
        </w:rPr>
        <w:t>electrode (</w:t>
      </w:r>
      <w:r w:rsidRPr="00C55577">
        <w:rPr>
          <w:rFonts w:ascii="Times New Roman" w:hAnsi="Times New Roman" w:cs="Times New Roman"/>
          <w:lang w:val="en-US"/>
        </w:rPr>
        <w:t>which is connected to the anode</w:t>
      </w:r>
      <w:r w:rsidR="00636B7E" w:rsidRPr="00C55577">
        <w:rPr>
          <w:rFonts w:ascii="Times New Roman" w:hAnsi="Times New Roman" w:cs="Times New Roman"/>
          <w:lang w:val="en-US"/>
        </w:rPr>
        <w:t>)</w:t>
      </w:r>
      <w:r w:rsidRPr="00C55577">
        <w:rPr>
          <w:rFonts w:ascii="Times New Roman" w:hAnsi="Times New Roman" w:cs="Times New Roman"/>
          <w:lang w:val="en-US"/>
        </w:rPr>
        <w:t xml:space="preserve"> into the solution in the funnel.  </w:t>
      </w:r>
    </w:p>
    <w:p w14:paraId="1A571738" w14:textId="77777777" w:rsidR="009D1A96" w:rsidRPr="009D1A96" w:rsidRDefault="009D1A96" w:rsidP="009D1A96">
      <w:pPr>
        <w:pStyle w:val="Default"/>
        <w:spacing w:after="57"/>
        <w:ind w:left="720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A22815C" w14:textId="77777777" w:rsidR="00CF34B9" w:rsidRPr="00C55577" w:rsidRDefault="009D1A96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en-US"/>
        </w:rPr>
      </w:pPr>
      <w:r w:rsidRPr="00C55577">
        <w:rPr>
          <w:rFonts w:ascii="Times New Roman" w:hAnsi="Times New Roman" w:cs="Times New Roman"/>
          <w:lang w:val="en-US"/>
        </w:rPr>
        <w:t xml:space="preserve">Set the voltmeter to </w:t>
      </w:r>
      <w:r w:rsidRPr="00C55577">
        <w:rPr>
          <w:rFonts w:ascii="Times New Roman" w:hAnsi="Times New Roman" w:cs="Times New Roman"/>
          <w:noProof/>
          <w:lang w:val="en-US"/>
        </w:rPr>
        <w:t>±200 mV and observe.</w:t>
      </w:r>
    </w:p>
    <w:p w14:paraId="1FAFFC8C" w14:textId="5CA0BB47" w:rsidR="00E8291C" w:rsidRPr="006276CE" w:rsidRDefault="00C967FC" w:rsidP="00CC2475">
      <w:pPr>
        <w:pStyle w:val="Heading1"/>
        <w:rPr>
          <w:lang w:val="en-US"/>
        </w:rPr>
      </w:pPr>
      <w:r>
        <w:rPr>
          <w:lang w:val="en-US"/>
        </w:rPr>
        <w:t xml:space="preserve"> </w:t>
      </w:r>
      <w:r w:rsidR="00E8291C" w:rsidRPr="006276CE">
        <w:rPr>
          <w:lang w:val="en-US"/>
        </w:rPr>
        <w:t>Task 2</w:t>
      </w:r>
    </w:p>
    <w:p w14:paraId="1D3D679D" w14:textId="57BCBD30" w:rsidR="00CC2475" w:rsidRDefault="00636B7E" w:rsidP="009D1A96">
      <w:pPr>
        <w:jc w:val="both"/>
        <w:rPr>
          <w:lang w:val="en-US"/>
        </w:rPr>
      </w:pPr>
      <w:r>
        <w:rPr>
          <w:lang w:val="en-US"/>
        </w:rPr>
        <w:t xml:space="preserve">Use the </w:t>
      </w:r>
      <w:r w:rsidR="00E06802">
        <w:rPr>
          <w:lang w:val="en-US"/>
        </w:rPr>
        <w:t>box</w:t>
      </w:r>
      <w:r>
        <w:rPr>
          <w:lang w:val="en-US"/>
        </w:rPr>
        <w:t xml:space="preserve"> below to record </w:t>
      </w:r>
      <w:r w:rsidR="009D1A96">
        <w:rPr>
          <w:lang w:val="en-US"/>
        </w:rPr>
        <w:t xml:space="preserve">your </w:t>
      </w:r>
      <w:r w:rsidR="009D1A96" w:rsidRPr="00144977">
        <w:rPr>
          <w:b/>
          <w:lang w:val="en-US"/>
        </w:rPr>
        <w:t>observations</w:t>
      </w:r>
      <w:r w:rsidR="009D1A96">
        <w:rPr>
          <w:lang w:val="en-US"/>
        </w:rPr>
        <w:t xml:space="preserve"> after </w:t>
      </w:r>
      <w:r w:rsidR="00E06802">
        <w:rPr>
          <w:lang w:val="en-US"/>
        </w:rPr>
        <w:t xml:space="preserve">conducting </w:t>
      </w:r>
      <w:r w:rsidR="009D1A96">
        <w:rPr>
          <w:lang w:val="en-US"/>
        </w:rPr>
        <w:t xml:space="preserve">the experiment. Discuss your results </w:t>
      </w:r>
      <w:r>
        <w:rPr>
          <w:lang w:val="en-US"/>
        </w:rPr>
        <w:t xml:space="preserve">with </w:t>
      </w:r>
      <w:r w:rsidR="009D1A96">
        <w:rPr>
          <w:lang w:val="en-US"/>
        </w:rPr>
        <w:t xml:space="preserve">your group and prepare to share them with the class. </w:t>
      </w:r>
    </w:p>
    <w:p w14:paraId="7EB2BB64" w14:textId="77777777" w:rsidR="00CC2475" w:rsidRDefault="00CC2475" w:rsidP="009D1A96">
      <w:pPr>
        <w:jc w:val="both"/>
        <w:rPr>
          <w:lang w:val="en-US"/>
        </w:rPr>
      </w:pPr>
    </w:p>
    <w:p w14:paraId="29CBED2E" w14:textId="77777777" w:rsidR="00CC2475" w:rsidRPr="00CC2475" w:rsidRDefault="00CC2475" w:rsidP="009D1A96">
      <w:pPr>
        <w:jc w:val="both"/>
        <w:rPr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15CD2D45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FBA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Observation</w:t>
            </w:r>
          </w:p>
        </w:tc>
      </w:tr>
      <w:tr w:rsidR="009D1A96" w14:paraId="6039C92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CB7" w14:textId="77777777" w:rsidR="009D1A96" w:rsidRDefault="009D1A96" w:rsidP="00BE3B44">
            <w:pPr>
              <w:rPr>
                <w:lang w:val="en-US"/>
              </w:rPr>
            </w:pPr>
          </w:p>
          <w:p w14:paraId="0D1371B8" w14:textId="77777777" w:rsidR="009D1A96" w:rsidRDefault="009D1A96" w:rsidP="00BE3B44">
            <w:pPr>
              <w:rPr>
                <w:lang w:val="en-US"/>
              </w:rPr>
            </w:pPr>
          </w:p>
          <w:p w14:paraId="3DFE4F6C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1652A1A9" w14:textId="77777777" w:rsidR="009D1A96" w:rsidRPr="006276CE" w:rsidRDefault="009D1A96" w:rsidP="00C55577">
      <w:pPr>
        <w:pStyle w:val="Heading1"/>
        <w:rPr>
          <w:lang w:val="en-US"/>
        </w:rPr>
      </w:pPr>
      <w:r w:rsidRPr="006276CE">
        <w:rPr>
          <w:lang w:val="en-US"/>
        </w:rPr>
        <w:t>Conclusion</w:t>
      </w:r>
    </w:p>
    <w:p w14:paraId="7B109374" w14:textId="2B33BE5A" w:rsidR="009D1A96" w:rsidRDefault="00522DDB" w:rsidP="009D1A96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How and why does the voltage change? Try to include</w:t>
      </w:r>
      <w:r w:rsidR="00607C2D">
        <w:rPr>
          <w:rFonts w:cs="Arial"/>
          <w:lang w:val="en-US"/>
        </w:rPr>
        <w:t xml:space="preserve"> ions,</w:t>
      </w:r>
      <w:r>
        <w:rPr>
          <w:rFonts w:cs="Arial"/>
          <w:lang w:val="en-US"/>
        </w:rPr>
        <w:t xml:space="preserve"> membrane and concentration levels </w:t>
      </w:r>
      <w:r w:rsidR="00E06802">
        <w:rPr>
          <w:rFonts w:cs="Arial"/>
          <w:lang w:val="en-US"/>
        </w:rPr>
        <w:t xml:space="preserve">in your explanation, </w:t>
      </w:r>
      <w:r w:rsidR="009D1A96">
        <w:rPr>
          <w:rFonts w:cs="Arial"/>
          <w:lang w:val="en-US"/>
        </w:rPr>
        <w:t xml:space="preserve">and write your </w:t>
      </w:r>
      <w:r w:rsidR="009D1A96" w:rsidRPr="00372385">
        <w:rPr>
          <w:rFonts w:cs="Arial"/>
          <w:b/>
          <w:lang w:val="en-US"/>
        </w:rPr>
        <w:t>conclusion</w:t>
      </w:r>
      <w:r w:rsidR="009D1A96">
        <w:rPr>
          <w:rFonts w:cs="Arial"/>
          <w:lang w:val="en-US"/>
        </w:rPr>
        <w:t xml:space="preserve"> </w:t>
      </w:r>
      <w:r w:rsidR="00E06802">
        <w:rPr>
          <w:rFonts w:cs="Arial"/>
          <w:lang w:val="en-US"/>
        </w:rPr>
        <w:t xml:space="preserve">in the box </w:t>
      </w:r>
      <w:r w:rsidR="009D1A96">
        <w:rPr>
          <w:rFonts w:cs="Arial"/>
          <w:lang w:val="en-US"/>
        </w:rPr>
        <w:t>below.</w:t>
      </w: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7EBEC35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8C9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>Conclusion</w:t>
            </w:r>
          </w:p>
        </w:tc>
      </w:tr>
      <w:tr w:rsidR="009D1A96" w14:paraId="33E4DFD0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0DF" w14:textId="77777777" w:rsidR="009D1A96" w:rsidRDefault="009D1A96" w:rsidP="00BE3B44">
            <w:pPr>
              <w:rPr>
                <w:lang w:val="en-US"/>
              </w:rPr>
            </w:pPr>
          </w:p>
          <w:p w14:paraId="507A8170" w14:textId="77777777" w:rsidR="009D1A96" w:rsidRDefault="009D1A96" w:rsidP="00BE3B44">
            <w:pPr>
              <w:rPr>
                <w:lang w:val="en-US"/>
              </w:rPr>
            </w:pPr>
          </w:p>
          <w:p w14:paraId="06C48B38" w14:textId="77777777" w:rsidR="00522DDB" w:rsidRDefault="00522DDB" w:rsidP="00BE3B44">
            <w:pPr>
              <w:rPr>
                <w:lang w:val="en-US"/>
              </w:rPr>
            </w:pPr>
          </w:p>
          <w:p w14:paraId="3D1D9B8A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</w:tbl>
    <w:p w14:paraId="1C72FA7A" w14:textId="77777777" w:rsidR="00026AED" w:rsidRPr="00BE3B44" w:rsidRDefault="009D1A96" w:rsidP="00C55577">
      <w:pPr>
        <w:pStyle w:val="Heading1"/>
        <w:rPr>
          <w:lang w:val="en-US"/>
        </w:rPr>
      </w:pPr>
      <w:r w:rsidRPr="00BE3B44">
        <w:rPr>
          <w:lang w:val="en-US"/>
        </w:rPr>
        <w:t>Appendix for teachers</w:t>
      </w:r>
    </w:p>
    <w:p w14:paraId="526C2465" w14:textId="7B1A454E" w:rsidR="00026AED" w:rsidRDefault="00026AED" w:rsidP="00C55577">
      <w:pPr>
        <w:pStyle w:val="Heading2"/>
        <w:rPr>
          <w:lang w:val="en-US"/>
        </w:rPr>
      </w:pPr>
      <w:r>
        <w:rPr>
          <w:lang w:val="en-US"/>
        </w:rPr>
        <w:t>Preparations prior to the experiment</w:t>
      </w:r>
    </w:p>
    <w:p w14:paraId="19BD1661" w14:textId="087DF36C" w:rsidR="00026AED" w:rsidRDefault="00026AED">
      <w:pPr>
        <w:rPr>
          <w:lang w:val="en-US"/>
        </w:rPr>
      </w:pPr>
      <w:r>
        <w:rPr>
          <w:lang w:val="en-US"/>
        </w:rPr>
        <w:t>Before the experiment can take place</w:t>
      </w:r>
      <w:r w:rsidR="00187630">
        <w:rPr>
          <w:lang w:val="en-US"/>
        </w:rPr>
        <w:t>,</w:t>
      </w:r>
      <w:r>
        <w:rPr>
          <w:lang w:val="en-US"/>
        </w:rPr>
        <w:t xml:space="preserve"> chlorinated silver wire is needed. </w:t>
      </w:r>
      <w:r w:rsidR="009D1A96">
        <w:rPr>
          <w:lang w:val="en-US"/>
        </w:rPr>
        <w:t>It can be made in two ways</w:t>
      </w:r>
      <w:r w:rsidR="00187630">
        <w:rPr>
          <w:lang w:val="en-US"/>
        </w:rPr>
        <w:t>:</w:t>
      </w:r>
      <w:r>
        <w:rPr>
          <w:lang w:val="en-US"/>
        </w:rPr>
        <w:t xml:space="preserve"> </w:t>
      </w:r>
    </w:p>
    <w:p w14:paraId="06104FFF" w14:textId="77777777" w:rsidR="00026AED" w:rsidRDefault="00026AED">
      <w:pPr>
        <w:rPr>
          <w:lang w:val="en-US"/>
        </w:rPr>
      </w:pPr>
    </w:p>
    <w:p w14:paraId="3AD9AB6D" w14:textId="50A1B1BE" w:rsidR="00336AD7" w:rsidRPr="00336AD7" w:rsidRDefault="00026AED" w:rsidP="00026AED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336AD7">
        <w:rPr>
          <w:u w:val="single"/>
          <w:lang w:val="en-US"/>
        </w:rPr>
        <w:t xml:space="preserve">Chlorination </w:t>
      </w:r>
      <w:r w:rsidR="009D1A96">
        <w:rPr>
          <w:u w:val="single"/>
          <w:lang w:val="en-US"/>
        </w:rPr>
        <w:t>via chlorine</w:t>
      </w:r>
      <w:r w:rsidR="00993265">
        <w:rPr>
          <w:u w:val="single"/>
          <w:lang w:val="en-US"/>
        </w:rPr>
        <w:t>-</w:t>
      </w:r>
      <w:r w:rsidR="009D1A96">
        <w:rPr>
          <w:u w:val="single"/>
          <w:lang w:val="en-US"/>
        </w:rPr>
        <w:t>containing cleanser</w:t>
      </w:r>
      <w:r w:rsidRPr="00336AD7">
        <w:rPr>
          <w:u w:val="single"/>
          <w:lang w:val="en-US"/>
        </w:rPr>
        <w:t xml:space="preserve"> or ferric</w:t>
      </w:r>
      <w:r w:rsidR="00993265">
        <w:rPr>
          <w:u w:val="single"/>
          <w:lang w:val="en-US"/>
        </w:rPr>
        <w:t xml:space="preserve"> </w:t>
      </w:r>
      <w:r w:rsidRPr="00336AD7">
        <w:rPr>
          <w:u w:val="single"/>
          <w:lang w:val="en-US"/>
        </w:rPr>
        <w:t>chloride</w:t>
      </w:r>
    </w:p>
    <w:p w14:paraId="4B923A81" w14:textId="77777777" w:rsidR="00336AD7" w:rsidRDefault="00336AD7" w:rsidP="00336AD7">
      <w:pPr>
        <w:pStyle w:val="ListParagraph"/>
        <w:rPr>
          <w:lang w:val="en-US"/>
        </w:rPr>
      </w:pPr>
    </w:p>
    <w:p w14:paraId="43DB52C3" w14:textId="59D54942" w:rsidR="00336AD7" w:rsidRDefault="00336AD7" w:rsidP="00336AD7">
      <w:pPr>
        <w:pStyle w:val="ListParagraph"/>
        <w:rPr>
          <w:lang w:val="en-US"/>
        </w:rPr>
      </w:pPr>
      <w:r>
        <w:rPr>
          <w:lang w:val="en-US"/>
        </w:rPr>
        <w:t>Th</w:t>
      </w:r>
      <w:r w:rsidR="00993265">
        <w:rPr>
          <w:lang w:val="en-US"/>
        </w:rPr>
        <w:t>is</w:t>
      </w:r>
      <w:r>
        <w:rPr>
          <w:lang w:val="en-US"/>
        </w:rPr>
        <w:t xml:space="preserve"> method is easier and faster, but the product is of lower quality. Silver wire is submerged in chlorine</w:t>
      </w:r>
      <w:r w:rsidR="00993265">
        <w:rPr>
          <w:lang w:val="en-US"/>
        </w:rPr>
        <w:t>-</w:t>
      </w:r>
      <w:r>
        <w:rPr>
          <w:lang w:val="en-US"/>
        </w:rPr>
        <w:t>containing cleanser or ferric chloride for 15 minutes. (Caution: corrosive!)</w:t>
      </w:r>
    </w:p>
    <w:p w14:paraId="5002CBE5" w14:textId="77777777" w:rsidR="00336AD7" w:rsidRDefault="00336AD7" w:rsidP="00336AD7">
      <w:pPr>
        <w:pStyle w:val="ListParagraph"/>
        <w:rPr>
          <w:lang w:val="en-US"/>
        </w:rPr>
      </w:pPr>
    </w:p>
    <w:p w14:paraId="1654EDDB" w14:textId="48738220" w:rsidR="00336AD7" w:rsidRPr="00336AD7" w:rsidRDefault="00336AD7" w:rsidP="00336AD7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336AD7">
        <w:rPr>
          <w:u w:val="single"/>
          <w:lang w:val="en-US"/>
        </w:rPr>
        <w:t>Chlorination with electricity</w:t>
      </w:r>
    </w:p>
    <w:p w14:paraId="53359FFB" w14:textId="77777777" w:rsidR="00336AD7" w:rsidRDefault="00336AD7" w:rsidP="00336AD7">
      <w:pPr>
        <w:pStyle w:val="ListParagraph"/>
        <w:rPr>
          <w:lang w:val="en-US"/>
        </w:rPr>
      </w:pPr>
    </w:p>
    <w:p w14:paraId="4B474D94" w14:textId="520626C4" w:rsidR="00336AD7" w:rsidRPr="00336AD7" w:rsidRDefault="00336AD7" w:rsidP="00336AD7">
      <w:pPr>
        <w:pStyle w:val="ListParagraph"/>
        <w:rPr>
          <w:lang w:val="en-US"/>
        </w:rPr>
      </w:pPr>
      <w:r>
        <w:rPr>
          <w:lang w:val="en-US"/>
        </w:rPr>
        <w:t>This process takes more time</w:t>
      </w:r>
      <w:r w:rsidR="00993265">
        <w:rPr>
          <w:lang w:val="en-US"/>
        </w:rPr>
        <w:t xml:space="preserve"> and is more elaborate</w:t>
      </w:r>
      <w:r>
        <w:rPr>
          <w:lang w:val="en-US"/>
        </w:rPr>
        <w:t xml:space="preserve">, but results in a product of better quality. </w:t>
      </w:r>
      <w:r w:rsidR="00993265">
        <w:rPr>
          <w:lang w:val="en-US"/>
        </w:rPr>
        <w:t>S</w:t>
      </w:r>
      <w:r w:rsidRPr="00336AD7">
        <w:rPr>
          <w:lang w:val="en-US"/>
        </w:rPr>
        <w:t>ilver wire has to be sanded down and cleaned with alcohol, the</w:t>
      </w:r>
      <w:r w:rsidR="00993265">
        <w:rPr>
          <w:lang w:val="en-US"/>
        </w:rPr>
        <w:t>n</w:t>
      </w:r>
      <w:r w:rsidRPr="00336AD7">
        <w:rPr>
          <w:lang w:val="en-US"/>
        </w:rPr>
        <w:t xml:space="preserve"> connected to the anode of a 4</w:t>
      </w:r>
      <w:r w:rsidR="00187630">
        <w:rPr>
          <w:lang w:val="en-US"/>
        </w:rPr>
        <w:t>.5</w:t>
      </w:r>
      <w:r w:rsidRPr="00336AD7">
        <w:rPr>
          <w:lang w:val="en-US"/>
        </w:rPr>
        <w:t>V battery. The anode with the wire and the cathode of the battery</w:t>
      </w:r>
      <w:r>
        <w:rPr>
          <w:lang w:val="en-US"/>
        </w:rPr>
        <w:t xml:space="preserve"> are then submerged in a 3% potassium chloride solution for 15 minutes.</w:t>
      </w:r>
      <w:r w:rsidRPr="00336AD7">
        <w:rPr>
          <w:lang w:val="en-US"/>
        </w:rPr>
        <w:t xml:space="preserve"> </w:t>
      </w:r>
    </w:p>
    <w:sectPr w:rsidR="00336AD7" w:rsidRPr="00336AD7" w:rsidSect="001B3E1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5438C" w14:textId="77777777" w:rsidR="00BE3B44" w:rsidRDefault="00BE3B44" w:rsidP="00F8044C">
      <w:pPr>
        <w:spacing w:after="0"/>
      </w:pPr>
      <w:r>
        <w:separator/>
      </w:r>
    </w:p>
  </w:endnote>
  <w:endnote w:type="continuationSeparator" w:id="0">
    <w:p w14:paraId="7EB1D7DF" w14:textId="77777777" w:rsidR="00BE3B44" w:rsidRDefault="00BE3B44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16DAC0FA" w14:textId="77777777" w:rsidR="00BE3B44" w:rsidRDefault="00BE3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FF2399" w14:textId="77777777" w:rsidR="00BE3B44" w:rsidRPr="00B23C79" w:rsidRDefault="00BE3B44" w:rsidP="006276CE">
    <w:pPr>
      <w:pStyle w:val="Header"/>
    </w:pPr>
    <w:r w:rsidRPr="00B23C79">
      <w:t>Supporting material for:</w:t>
    </w:r>
  </w:p>
  <w:p w14:paraId="6129EECA" w14:textId="39B525CC" w:rsidR="00BE3B44" w:rsidRDefault="00BE3B44" w:rsidP="006276CE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 xml:space="preserve">Science in </w:t>
    </w:r>
    <w:r w:rsidRPr="001127C3">
      <w:rPr>
        <w:i/>
        <w:color w:val="000000"/>
      </w:rPr>
      <w:t>School</w:t>
    </w:r>
    <w:r w:rsidRPr="001127C3">
      <w:t xml:space="preserve"> </w:t>
    </w:r>
    <w:r w:rsidRPr="001127C3">
      <w:rPr>
        <w:b/>
      </w:rPr>
      <w:t>38</w:t>
    </w:r>
    <w:r w:rsidRPr="001127C3">
      <w:t xml:space="preserve">: </w:t>
    </w:r>
    <w:r w:rsidR="001127C3" w:rsidRPr="001127C3">
      <w:t>28-3</w:t>
    </w:r>
    <w:r w:rsidRPr="001127C3">
      <w:t>1. www.scienceinschool.org/2016/</w:t>
    </w:r>
    <w:r w:rsidR="004F0B2F" w:rsidRPr="001127C3">
      <w:t>issue38</w:t>
    </w:r>
    <w:r w:rsidRPr="001127C3">
      <w:t>/</w:t>
    </w:r>
    <w:r w:rsidR="004F0B2F" w:rsidRPr="001127C3">
      <w:t>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136A2" w14:textId="77777777" w:rsidR="00BE3B44" w:rsidRDefault="00BE3B44" w:rsidP="00F8044C">
      <w:pPr>
        <w:spacing w:after="0"/>
      </w:pPr>
      <w:r>
        <w:separator/>
      </w:r>
    </w:p>
  </w:footnote>
  <w:footnote w:type="continuationSeparator" w:id="0">
    <w:p w14:paraId="407159D6" w14:textId="77777777" w:rsidR="00BE3B44" w:rsidRDefault="00BE3B44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469C658E" w14:textId="302353E2" w:rsidR="00BE3B44" w:rsidRPr="00B23C79" w:rsidRDefault="00E825E3" w:rsidP="006276CE">
    <w:pPr>
      <w:pStyle w:val="Footer"/>
    </w:pPr>
    <w:r w:rsidRPr="0089402D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9A837B" wp14:editId="02AB4B41">
              <wp:simplePos x="0" y="0"/>
              <wp:positionH relativeFrom="rightMargin">
                <wp:posOffset>-6217920</wp:posOffset>
              </wp:positionH>
              <wp:positionV relativeFrom="page">
                <wp:posOffset>-14605</wp:posOffset>
              </wp:positionV>
              <wp:extent cx="90805" cy="790575"/>
              <wp:effectExtent l="0" t="0" r="36195" b="28575"/>
              <wp:wrapNone/>
              <wp:docPr id="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9" o:spid="_x0000_s1026" style="position:absolute;margin-left:-489.55pt;margin-top:-1.1pt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" fillcolor="#c00000" strokecolor="#205867 [1608]">
              <w10:wrap anchorx="margin" anchory="page"/>
            </v:rect>
          </w:pict>
        </mc:Fallback>
      </mc:AlternateContent>
    </w:r>
    <w:r w:rsidR="00BE3B44"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F0CEE6" wp14:editId="493E5759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+EAj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4j+EAj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BE3B44" w:rsidRPr="00B23C79">
      <w:rPr>
        <w:i/>
        <w:color w:val="000000"/>
      </w:rPr>
      <w:t>Science in School</w:t>
    </w:r>
    <w:r w:rsidR="00BE3B44" w:rsidRPr="00B23C79">
      <w:t xml:space="preserve"> </w:t>
    </w:r>
    <w:r w:rsidR="00BE3B44" w:rsidRPr="00B23C79">
      <w:sym w:font="Symbol" w:char="F0BD"/>
    </w:r>
    <w:r w:rsidR="00BE3B44" w:rsidRPr="00B23C79">
      <w:t xml:space="preserve"> Issue 3</w:t>
    </w:r>
    <w:r w:rsidR="00BE3B44">
      <w:t>8</w:t>
    </w:r>
    <w:r w:rsidR="00BE3B44" w:rsidRPr="00B23C79">
      <w:t xml:space="preserve">: </w:t>
    </w:r>
    <w:r w:rsidR="00BE3B44">
      <w:t>Winter</w:t>
    </w:r>
    <w:r w:rsidR="00BE3B44" w:rsidRPr="00B23C79">
      <w:t xml:space="preserve"> 2016 </w:t>
    </w:r>
    <w:r w:rsidR="00BE3B44" w:rsidRPr="00B23C79">
      <w:sym w:font="Symbol" w:char="F0BD"/>
    </w:r>
    <w:r w:rsidR="00BE3B44" w:rsidRPr="00B23C79">
      <w:t xml:space="preserve"> </w:t>
    </w:r>
    <w:r w:rsidR="00BE3B44" w:rsidRPr="00B23C79">
      <w:fldChar w:fldCharType="begin"/>
    </w:r>
    <w:r w:rsidR="00BE3B44" w:rsidRPr="00B23C79">
      <w:instrText xml:space="preserve"> PAGE  \* MERGEFORMAT </w:instrText>
    </w:r>
    <w:r w:rsidR="00BE3B44" w:rsidRPr="00B23C79">
      <w:fldChar w:fldCharType="separate"/>
    </w:r>
    <w:r w:rsidR="0089402D">
      <w:rPr>
        <w:noProof/>
      </w:rPr>
      <w:t>1</w:t>
    </w:r>
    <w:r w:rsidR="00BE3B44" w:rsidRPr="00B23C79">
      <w:fldChar w:fldCharType="end"/>
    </w:r>
    <w:r w:rsidR="00BE3B44">
      <w:tab/>
    </w:r>
    <w:r w:rsidR="00BE3B44" w:rsidRPr="00B23C79">
      <w:t>www.scienceinschool.org</w:t>
    </w:r>
  </w:p>
  <w:p w14:paraId="6D8DFBB8" w14:textId="7BCEC739" w:rsidR="00BE3B44" w:rsidRDefault="00BE3B44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50CA" wp14:editId="2AD32E7D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" strokecolor="#31849b [2408]">
              <w10:wrap anchorx="page" anchory="pag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3A4E2" wp14:editId="6E4A862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00B0D841" id="Rectangle 19" o:spid="_x0000_s1026" style="position:absolute;margin-left:0;margin-top:0;width:7.15pt;height:62.2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" fillcolor="#c00000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184237"/>
    <w:multiLevelType w:val="hybridMultilevel"/>
    <w:tmpl w:val="9574E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E2771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5073F"/>
    <w:multiLevelType w:val="hybridMultilevel"/>
    <w:tmpl w:val="3DCAF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57EC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26AED"/>
    <w:rsid w:val="000578DD"/>
    <w:rsid w:val="00062320"/>
    <w:rsid w:val="000959CC"/>
    <w:rsid w:val="001127C3"/>
    <w:rsid w:val="00125B2C"/>
    <w:rsid w:val="00171609"/>
    <w:rsid w:val="00187630"/>
    <w:rsid w:val="001B3E16"/>
    <w:rsid w:val="001B6FE0"/>
    <w:rsid w:val="001C205D"/>
    <w:rsid w:val="001E75C7"/>
    <w:rsid w:val="002226B9"/>
    <w:rsid w:val="002242B6"/>
    <w:rsid w:val="0023719A"/>
    <w:rsid w:val="00257D07"/>
    <w:rsid w:val="00282B0B"/>
    <w:rsid w:val="002B5CF6"/>
    <w:rsid w:val="002F45D5"/>
    <w:rsid w:val="00336AD7"/>
    <w:rsid w:val="00342330"/>
    <w:rsid w:val="003927E3"/>
    <w:rsid w:val="003A1213"/>
    <w:rsid w:val="003C3D65"/>
    <w:rsid w:val="00430470"/>
    <w:rsid w:val="004326E6"/>
    <w:rsid w:val="004409D1"/>
    <w:rsid w:val="00456E4E"/>
    <w:rsid w:val="004F0B2F"/>
    <w:rsid w:val="00504B9E"/>
    <w:rsid w:val="00511558"/>
    <w:rsid w:val="00522DDB"/>
    <w:rsid w:val="005407DF"/>
    <w:rsid w:val="00607C2D"/>
    <w:rsid w:val="006130A5"/>
    <w:rsid w:val="006276CE"/>
    <w:rsid w:val="00636B7E"/>
    <w:rsid w:val="00680885"/>
    <w:rsid w:val="006B1082"/>
    <w:rsid w:val="006B2F32"/>
    <w:rsid w:val="006E0516"/>
    <w:rsid w:val="00767EE0"/>
    <w:rsid w:val="007974FB"/>
    <w:rsid w:val="007D2B97"/>
    <w:rsid w:val="008514EF"/>
    <w:rsid w:val="008846AA"/>
    <w:rsid w:val="00892FB0"/>
    <w:rsid w:val="0089402D"/>
    <w:rsid w:val="0091461F"/>
    <w:rsid w:val="009315EC"/>
    <w:rsid w:val="00993265"/>
    <w:rsid w:val="00995DF3"/>
    <w:rsid w:val="009C2831"/>
    <w:rsid w:val="009C6D3D"/>
    <w:rsid w:val="009D1A96"/>
    <w:rsid w:val="00A01BA4"/>
    <w:rsid w:val="00A12EAC"/>
    <w:rsid w:val="00A42FB6"/>
    <w:rsid w:val="00A67696"/>
    <w:rsid w:val="00A879DF"/>
    <w:rsid w:val="00AB585F"/>
    <w:rsid w:val="00AB6FC6"/>
    <w:rsid w:val="00B44701"/>
    <w:rsid w:val="00B46DD4"/>
    <w:rsid w:val="00B5056E"/>
    <w:rsid w:val="00B56555"/>
    <w:rsid w:val="00BE3B44"/>
    <w:rsid w:val="00BF1981"/>
    <w:rsid w:val="00BF302E"/>
    <w:rsid w:val="00C55577"/>
    <w:rsid w:val="00C67F7F"/>
    <w:rsid w:val="00C967FC"/>
    <w:rsid w:val="00CB069C"/>
    <w:rsid w:val="00CC2475"/>
    <w:rsid w:val="00CF34B9"/>
    <w:rsid w:val="00D26BDE"/>
    <w:rsid w:val="00D33431"/>
    <w:rsid w:val="00DD536E"/>
    <w:rsid w:val="00E06802"/>
    <w:rsid w:val="00E146CD"/>
    <w:rsid w:val="00E1544A"/>
    <w:rsid w:val="00E6517E"/>
    <w:rsid w:val="00E753DC"/>
    <w:rsid w:val="00E825E3"/>
    <w:rsid w:val="00E8291C"/>
    <w:rsid w:val="00E86DA8"/>
    <w:rsid w:val="00E9523A"/>
    <w:rsid w:val="00EA50B0"/>
    <w:rsid w:val="00EE4D02"/>
    <w:rsid w:val="00EE78AB"/>
    <w:rsid w:val="00F13BD3"/>
    <w:rsid w:val="00F2379C"/>
    <w:rsid w:val="00F77D91"/>
    <w:rsid w:val="00F8044C"/>
    <w:rsid w:val="00F93EAC"/>
    <w:rsid w:val="00FA4050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A3A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16A45E84BC994C80C917BF15AC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F4C1-3227-564C-893E-37D1A2F995A2}"/>
      </w:docPartPr>
      <w:docPartBody>
        <w:p w:rsidR="00EE131B" w:rsidRDefault="00EE131B" w:rsidP="00EE131B">
          <w:pPr>
            <w:pStyle w:val="8116A45E84BC994C80C917BF15AC208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D0D04"/>
    <w:rsid w:val="003832A0"/>
    <w:rsid w:val="004B7AF3"/>
    <w:rsid w:val="006734A2"/>
    <w:rsid w:val="007D2020"/>
    <w:rsid w:val="008978A3"/>
    <w:rsid w:val="009B4FB1"/>
    <w:rsid w:val="00A51FCB"/>
    <w:rsid w:val="00AE4947"/>
    <w:rsid w:val="00B30BBA"/>
    <w:rsid w:val="00B63CBD"/>
    <w:rsid w:val="00D053FA"/>
    <w:rsid w:val="00D24053"/>
    <w:rsid w:val="00EE131B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9517630F23DA4114B7693C3EFF7A700D">
    <w:name w:val="9517630F23DA4114B7693C3EFF7A700D"/>
    <w:rsid w:val="00AE4947"/>
  </w:style>
  <w:style w:type="paragraph" w:customStyle="1" w:styleId="8116A45E84BC994C80C917BF15AC2087">
    <w:name w:val="8116A45E84BC994C80C917BF15AC2087"/>
    <w:rsid w:val="00EE131B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540</Words>
  <Characters>3079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3: The cellophane membrane potential </vt:lpstr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Grasping the resting potential – Experiment 3: The cellophane membrane potential </dc:title>
  <dc:creator>Inspiron 15r</dc:creator>
  <cp:lastModifiedBy>Hannah Voak</cp:lastModifiedBy>
  <cp:revision>9</cp:revision>
  <dcterms:created xsi:type="dcterms:W3CDTF">2016-10-14T08:31:00Z</dcterms:created>
  <dcterms:modified xsi:type="dcterms:W3CDTF">2016-11-22T15:32:00Z</dcterms:modified>
</cp:coreProperties>
</file>