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38" w:rsidRPr="00D51E38" w:rsidRDefault="00D51E38" w:rsidP="00D51E38">
      <w:pPr>
        <w:spacing w:after="0" w:line="240" w:lineRule="auto"/>
        <w:rPr>
          <w:b/>
        </w:rPr>
      </w:pPr>
      <w:r w:rsidRPr="00D51E38">
        <w:rPr>
          <w:b/>
        </w:rPr>
        <w:t xml:space="preserve">Science in School – </w:t>
      </w:r>
      <w:proofErr w:type="spellStart"/>
      <w:r w:rsidR="003540C2">
        <w:rPr>
          <w:rFonts w:ascii="Calibri" w:eastAsia="Calibri" w:hAnsi="Calibri" w:cs="Calibri"/>
          <w:b/>
        </w:rPr>
        <w:t>τεύχος</w:t>
      </w:r>
      <w:proofErr w:type="spellEnd"/>
      <w:r w:rsidR="003540C2">
        <w:rPr>
          <w:rFonts w:ascii="Calibri" w:eastAsia="Calibri" w:hAnsi="Calibri" w:cs="Calibri"/>
          <w:b/>
        </w:rPr>
        <w:t xml:space="preserve"> </w:t>
      </w:r>
      <w:r w:rsidRPr="00D51E38">
        <w:rPr>
          <w:b/>
        </w:rPr>
        <w:t>29</w:t>
      </w:r>
    </w:p>
    <w:p w:rsidR="00D97BCA" w:rsidRPr="00D51E38" w:rsidRDefault="003540C2" w:rsidP="00D51E38">
      <w:pPr>
        <w:spacing w:after="0" w:line="240" w:lineRule="auto"/>
        <w:rPr>
          <w:b/>
          <w:sz w:val="28"/>
          <w:szCs w:val="28"/>
        </w:rPr>
      </w:pPr>
      <w:r w:rsidRPr="003540C2">
        <w:rPr>
          <w:b/>
          <w:sz w:val="28"/>
          <w:szCs w:val="28"/>
          <w:lang w:val="el-GR"/>
        </w:rPr>
        <w:t>Γίνε ένας αναλυτής ποιότητας νερού</w:t>
      </w:r>
    </w:p>
    <w:p w:rsidR="004D4ED3" w:rsidRPr="004D4ED3" w:rsidRDefault="003540C2" w:rsidP="004D4ED3">
      <w:pPr>
        <w:autoSpaceDE w:val="0"/>
        <w:autoSpaceDN w:val="0"/>
        <w:adjustRightInd w:val="0"/>
        <w:spacing w:after="0" w:line="240" w:lineRule="auto"/>
        <w:rPr>
          <w:rFonts w:cs="Arial"/>
          <w:b/>
          <w:color w:val="000000"/>
          <w:sz w:val="28"/>
          <w:szCs w:val="28"/>
        </w:rPr>
      </w:pPr>
      <w:r w:rsidRPr="003540C2">
        <w:rPr>
          <w:rFonts w:cs="Arial"/>
          <w:b/>
          <w:color w:val="000000"/>
          <w:sz w:val="28"/>
          <w:szCs w:val="28"/>
          <w:lang w:val="el-GR"/>
        </w:rPr>
        <w:t>Φύλλο εργασίας 2: Προσδιορίζοντας τη συγκέντρωση θειοκυανικών χρησιμοποιώντας χλωρίδιο του σιδήρου (ΙΙΙ)</w:t>
      </w:r>
    </w:p>
    <w:p w:rsidR="004D4ED3" w:rsidRPr="00F22F58" w:rsidRDefault="003540C2" w:rsidP="004D4ED3">
      <w:pPr>
        <w:pStyle w:val="NormalWeb"/>
        <w:rPr>
          <w:rFonts w:asciiTheme="minorHAnsi" w:hAnsiTheme="minorHAnsi" w:cs="Arial"/>
          <w:sz w:val="22"/>
          <w:szCs w:val="22"/>
        </w:rPr>
      </w:pPr>
      <w:r w:rsidRPr="003540C2">
        <w:rPr>
          <w:rFonts w:asciiTheme="minorHAnsi" w:eastAsiaTheme="minorHAnsi" w:hAnsiTheme="minorHAnsi" w:cs="Arial"/>
          <w:color w:val="auto"/>
          <w:sz w:val="22"/>
          <w:szCs w:val="22"/>
          <w:lang w:val="el-GR"/>
        </w:rPr>
        <w:t>Τα θειοκυανικά ιόντα αντιδρούν με τα ιόντα του σιδήρου (ΙΙΙ) σε διάλυμα και σχηματίζουν ένα σύμπλοκο ιόν με έντονο κόκκινο χρώμα:</w:t>
      </w:r>
    </w:p>
    <w:p w:rsidR="004D4ED3" w:rsidRPr="00F22F58" w:rsidRDefault="004D4ED3" w:rsidP="004D4ED3">
      <w:pPr>
        <w:autoSpaceDE w:val="0"/>
        <w:autoSpaceDN w:val="0"/>
        <w:adjustRightInd w:val="0"/>
        <w:spacing w:after="0" w:line="240" w:lineRule="auto"/>
        <w:rPr>
          <w:rFonts w:cs="Arial"/>
          <w:color w:val="000000"/>
        </w:rPr>
      </w:pPr>
    </w:p>
    <w:p w:rsidR="004D4ED3" w:rsidRPr="007F73C4" w:rsidRDefault="004D4ED3" w:rsidP="004D4ED3">
      <w:pPr>
        <w:autoSpaceDE w:val="0"/>
        <w:autoSpaceDN w:val="0"/>
        <w:adjustRightInd w:val="0"/>
        <w:spacing w:after="0" w:line="240" w:lineRule="auto"/>
        <w:jc w:val="center"/>
        <w:rPr>
          <w:rFonts w:cs="Arial"/>
        </w:rPr>
      </w:pPr>
      <w:r w:rsidRPr="007F73C4">
        <w:rPr>
          <w:rFonts w:cs="Arial"/>
        </w:rPr>
        <w:t>Fe</w:t>
      </w:r>
      <w:r w:rsidRPr="007F73C4">
        <w:rPr>
          <w:rFonts w:cs="Arial"/>
          <w:vertAlign w:val="superscript"/>
        </w:rPr>
        <w:t>3+</w:t>
      </w:r>
      <w:r w:rsidRPr="007F73C4">
        <w:rPr>
          <w:rFonts w:cs="Arial"/>
          <w:vertAlign w:val="subscript"/>
        </w:rPr>
        <w:t>(</w:t>
      </w:r>
      <w:proofErr w:type="spellStart"/>
      <w:r w:rsidRPr="007F73C4">
        <w:rPr>
          <w:rFonts w:cs="Arial"/>
          <w:vertAlign w:val="subscript"/>
        </w:rPr>
        <w:t>aq</w:t>
      </w:r>
      <w:proofErr w:type="spellEnd"/>
      <w:r w:rsidRPr="007F73C4">
        <w:rPr>
          <w:rFonts w:cs="Arial"/>
          <w:vertAlign w:val="subscript"/>
        </w:rPr>
        <w:t>)</w:t>
      </w:r>
      <w:r w:rsidRPr="007F73C4">
        <w:rPr>
          <w:rFonts w:cs="Arial"/>
        </w:rPr>
        <w:t xml:space="preserve"> + </w:t>
      </w:r>
      <w:proofErr w:type="gramStart"/>
      <w:r w:rsidRPr="007F73C4">
        <w:rPr>
          <w:rFonts w:cs="Arial"/>
        </w:rPr>
        <w:t>SCN</w:t>
      </w:r>
      <w:r w:rsidRPr="007F73C4">
        <w:rPr>
          <w:rFonts w:cs="Arial"/>
          <w:vertAlign w:val="superscript"/>
        </w:rPr>
        <w:t>−</w:t>
      </w:r>
      <w:r w:rsidRPr="007F73C4">
        <w:rPr>
          <w:rFonts w:cs="Arial"/>
          <w:vertAlign w:val="subscript"/>
        </w:rPr>
        <w:t>(</w:t>
      </w:r>
      <w:proofErr w:type="spellStart"/>
      <w:proofErr w:type="gramEnd"/>
      <w:r w:rsidRPr="007F73C4">
        <w:rPr>
          <w:rFonts w:cs="Arial"/>
          <w:vertAlign w:val="subscript"/>
        </w:rPr>
        <w:t>aq</w:t>
      </w:r>
      <w:proofErr w:type="spellEnd"/>
      <w:r w:rsidRPr="007F73C4">
        <w:rPr>
          <w:rFonts w:cs="Arial"/>
          <w:vertAlign w:val="subscript"/>
        </w:rPr>
        <w:t>)</w:t>
      </w:r>
      <w:r w:rsidRPr="007F73C4">
        <w:rPr>
          <w:rFonts w:cs="Arial"/>
        </w:rPr>
        <w:t xml:space="preserve"> </w:t>
      </w:r>
      <w:r w:rsidRPr="007F73C4">
        <w:rPr>
          <w:rFonts w:eastAsia="Times New Roman" w:cs="Arial"/>
        </w:rPr>
        <w:t>→</w:t>
      </w:r>
      <w:r w:rsidRPr="007F73C4">
        <w:rPr>
          <w:rFonts w:cs="Arial"/>
        </w:rPr>
        <w:t xml:space="preserve"> [</w:t>
      </w:r>
      <w:proofErr w:type="spellStart"/>
      <w:r w:rsidRPr="007F73C4">
        <w:rPr>
          <w:rFonts w:cs="Arial"/>
        </w:rPr>
        <w:t>FeSCN</w:t>
      </w:r>
      <w:proofErr w:type="spellEnd"/>
      <w:r w:rsidRPr="007F73C4">
        <w:rPr>
          <w:rFonts w:cs="Arial"/>
        </w:rPr>
        <w:t>]</w:t>
      </w:r>
      <w:r w:rsidRPr="007F73C4">
        <w:rPr>
          <w:rFonts w:cs="Arial"/>
          <w:vertAlign w:val="superscript"/>
        </w:rPr>
        <w:t>2+</w:t>
      </w:r>
      <w:r w:rsidRPr="007F73C4">
        <w:rPr>
          <w:rFonts w:cs="Arial"/>
          <w:vertAlign w:val="subscript"/>
        </w:rPr>
        <w:t>(</w:t>
      </w:r>
      <w:proofErr w:type="spellStart"/>
      <w:r w:rsidRPr="007F73C4">
        <w:rPr>
          <w:rFonts w:cs="Arial"/>
          <w:vertAlign w:val="subscript"/>
        </w:rPr>
        <w:t>aq</w:t>
      </w:r>
      <w:proofErr w:type="spellEnd"/>
      <w:r w:rsidRPr="007F73C4">
        <w:rPr>
          <w:rFonts w:cs="Arial"/>
          <w:vertAlign w:val="subscript"/>
        </w:rPr>
        <w:t>)</w:t>
      </w:r>
    </w:p>
    <w:p w:rsidR="004D4ED3" w:rsidRPr="007F73C4" w:rsidRDefault="004D4ED3" w:rsidP="004D4ED3">
      <w:pPr>
        <w:autoSpaceDE w:val="0"/>
        <w:autoSpaceDN w:val="0"/>
        <w:adjustRightInd w:val="0"/>
        <w:spacing w:after="0" w:line="240" w:lineRule="auto"/>
        <w:rPr>
          <w:rFonts w:cs="Arial"/>
        </w:rPr>
      </w:pPr>
    </w:p>
    <w:p w:rsidR="004D4ED3" w:rsidRPr="007F73C4" w:rsidRDefault="003540C2" w:rsidP="004D4ED3">
      <w:pPr>
        <w:autoSpaceDE w:val="0"/>
        <w:autoSpaceDN w:val="0"/>
        <w:adjustRightInd w:val="0"/>
        <w:spacing w:after="0" w:line="240" w:lineRule="auto"/>
        <w:jc w:val="center"/>
        <w:rPr>
          <w:rFonts w:cs="Arial"/>
        </w:rPr>
      </w:pPr>
      <w:r>
        <w:rPr>
          <w:rFonts w:ascii="Calibri" w:eastAsia="Calibri" w:hAnsi="Calibri" w:cs="Calibri"/>
        </w:rPr>
        <w:t xml:space="preserve">ή, </w:t>
      </w:r>
      <w:proofErr w:type="spellStart"/>
      <w:r>
        <w:rPr>
          <w:rFonts w:ascii="Calibri" w:eastAsia="Calibri" w:hAnsi="Calibri" w:cs="Calibri"/>
        </w:rPr>
        <w:t>πληρέστερα</w:t>
      </w:r>
      <w:proofErr w:type="spellEnd"/>
      <w:r>
        <w:rPr>
          <w:rFonts w:ascii="Calibri" w:eastAsia="Calibri" w:hAnsi="Calibri" w:cs="Calibri"/>
        </w:rPr>
        <w:t>,</w:t>
      </w:r>
    </w:p>
    <w:p w:rsidR="004D4ED3" w:rsidRPr="007F73C4" w:rsidRDefault="004D4ED3" w:rsidP="004D4ED3">
      <w:pPr>
        <w:autoSpaceDE w:val="0"/>
        <w:autoSpaceDN w:val="0"/>
        <w:adjustRightInd w:val="0"/>
        <w:spacing w:after="0" w:line="240" w:lineRule="auto"/>
        <w:rPr>
          <w:rFonts w:cs="Arial"/>
        </w:rPr>
      </w:pPr>
    </w:p>
    <w:p w:rsidR="004D4ED3" w:rsidRPr="007F73C4" w:rsidRDefault="004D4ED3" w:rsidP="004D4ED3">
      <w:pPr>
        <w:autoSpaceDE w:val="0"/>
        <w:autoSpaceDN w:val="0"/>
        <w:adjustRightInd w:val="0"/>
        <w:spacing w:after="0" w:line="240" w:lineRule="auto"/>
        <w:jc w:val="center"/>
        <w:rPr>
          <w:rFonts w:cs="Arial"/>
        </w:rPr>
      </w:pPr>
      <w:r w:rsidRPr="007F73C4">
        <w:rPr>
          <w:rFonts w:cs="Arial"/>
        </w:rPr>
        <w:t>[</w:t>
      </w:r>
      <w:proofErr w:type="gramStart"/>
      <w:r w:rsidRPr="007F73C4">
        <w:rPr>
          <w:rFonts w:cs="Arial"/>
        </w:rPr>
        <w:t>Fe(</w:t>
      </w:r>
      <w:proofErr w:type="gramEnd"/>
      <w:r w:rsidRPr="007F73C4">
        <w:rPr>
          <w:rFonts w:cs="Arial"/>
        </w:rPr>
        <w:t>H</w:t>
      </w:r>
      <w:r w:rsidRPr="007F73C4">
        <w:rPr>
          <w:rFonts w:cs="Arial"/>
          <w:vertAlign w:val="subscript"/>
        </w:rPr>
        <w:t>2</w:t>
      </w:r>
      <w:r w:rsidRPr="007F73C4">
        <w:rPr>
          <w:rFonts w:cs="Arial"/>
        </w:rPr>
        <w:t>O)</w:t>
      </w:r>
      <w:r w:rsidRPr="007F73C4">
        <w:rPr>
          <w:rFonts w:cs="Arial"/>
          <w:vertAlign w:val="subscript"/>
        </w:rPr>
        <w:t>6</w:t>
      </w:r>
      <w:r w:rsidRPr="007F73C4">
        <w:rPr>
          <w:rFonts w:cs="Arial"/>
        </w:rPr>
        <w:t>]</w:t>
      </w:r>
      <w:r w:rsidRPr="007F73C4">
        <w:rPr>
          <w:rFonts w:cs="Arial"/>
          <w:vertAlign w:val="superscript"/>
        </w:rPr>
        <w:t>3+</w:t>
      </w:r>
      <w:r w:rsidRPr="007F73C4">
        <w:rPr>
          <w:rFonts w:cs="Arial"/>
          <w:vertAlign w:val="subscript"/>
        </w:rPr>
        <w:t>(</w:t>
      </w:r>
      <w:proofErr w:type="spellStart"/>
      <w:r w:rsidRPr="007F73C4">
        <w:rPr>
          <w:rFonts w:cs="Arial"/>
          <w:vertAlign w:val="subscript"/>
        </w:rPr>
        <w:t>aq</w:t>
      </w:r>
      <w:proofErr w:type="spellEnd"/>
      <w:r w:rsidRPr="007F73C4">
        <w:rPr>
          <w:rFonts w:cs="Arial"/>
          <w:vertAlign w:val="subscript"/>
        </w:rPr>
        <w:t>)</w:t>
      </w:r>
      <w:r w:rsidRPr="007F73C4">
        <w:rPr>
          <w:rFonts w:cs="Arial"/>
        </w:rPr>
        <w:t xml:space="preserve"> + SCN</w:t>
      </w:r>
      <w:r w:rsidRPr="007F73C4">
        <w:rPr>
          <w:rFonts w:cs="Arial"/>
          <w:vertAlign w:val="superscript"/>
        </w:rPr>
        <w:t>−</w:t>
      </w:r>
      <w:r w:rsidRPr="007F73C4">
        <w:rPr>
          <w:rFonts w:cs="Arial"/>
          <w:vertAlign w:val="subscript"/>
        </w:rPr>
        <w:t>(</w:t>
      </w:r>
      <w:proofErr w:type="spellStart"/>
      <w:r w:rsidRPr="007F73C4">
        <w:rPr>
          <w:rFonts w:cs="Arial"/>
          <w:vertAlign w:val="subscript"/>
        </w:rPr>
        <w:t>aq</w:t>
      </w:r>
      <w:proofErr w:type="spellEnd"/>
      <w:r w:rsidRPr="007F73C4">
        <w:rPr>
          <w:rFonts w:cs="Arial"/>
          <w:vertAlign w:val="subscript"/>
        </w:rPr>
        <w:t>)</w:t>
      </w:r>
      <w:r w:rsidRPr="007F73C4">
        <w:rPr>
          <w:rFonts w:cs="Arial"/>
        </w:rPr>
        <w:t xml:space="preserve"> </w:t>
      </w:r>
      <w:r w:rsidRPr="007F73C4">
        <w:rPr>
          <w:rFonts w:eastAsia="Times New Roman" w:cs="Arial"/>
        </w:rPr>
        <w:t>→</w:t>
      </w:r>
      <w:r w:rsidRPr="007F73C4">
        <w:rPr>
          <w:rFonts w:cs="Arial"/>
        </w:rPr>
        <w:t xml:space="preserve"> [Fe(H</w:t>
      </w:r>
      <w:r w:rsidRPr="007F73C4">
        <w:rPr>
          <w:rFonts w:cs="Arial"/>
          <w:vertAlign w:val="subscript"/>
        </w:rPr>
        <w:t>2</w:t>
      </w:r>
      <w:r w:rsidRPr="007F73C4">
        <w:rPr>
          <w:rFonts w:cs="Arial"/>
        </w:rPr>
        <w:t>O)</w:t>
      </w:r>
      <w:r w:rsidRPr="007F73C4">
        <w:rPr>
          <w:rFonts w:cs="Arial"/>
          <w:vertAlign w:val="subscript"/>
        </w:rPr>
        <w:t>5</w:t>
      </w:r>
      <w:r w:rsidRPr="007F73C4">
        <w:rPr>
          <w:rFonts w:cs="Arial"/>
        </w:rPr>
        <w:t>SCN]</w:t>
      </w:r>
      <w:r w:rsidRPr="007F73C4">
        <w:rPr>
          <w:rFonts w:cs="Arial"/>
          <w:vertAlign w:val="superscript"/>
        </w:rPr>
        <w:t>2+</w:t>
      </w:r>
      <w:r w:rsidRPr="007F73C4">
        <w:rPr>
          <w:rFonts w:cs="Arial"/>
          <w:vertAlign w:val="subscript"/>
        </w:rPr>
        <w:t>(</w:t>
      </w:r>
      <w:proofErr w:type="spellStart"/>
      <w:r w:rsidRPr="007F73C4">
        <w:rPr>
          <w:rFonts w:cs="Arial"/>
          <w:vertAlign w:val="subscript"/>
        </w:rPr>
        <w:t>aq</w:t>
      </w:r>
      <w:proofErr w:type="spellEnd"/>
      <w:r w:rsidRPr="007F73C4">
        <w:rPr>
          <w:rFonts w:cs="Arial"/>
          <w:vertAlign w:val="subscript"/>
        </w:rPr>
        <w:t>)</w:t>
      </w:r>
      <w:r w:rsidRPr="007F73C4">
        <w:rPr>
          <w:rFonts w:cs="Arial"/>
        </w:rPr>
        <w:t xml:space="preserve"> + H</w:t>
      </w:r>
      <w:r w:rsidRPr="0063431E">
        <w:rPr>
          <w:rFonts w:cs="Arial"/>
          <w:vertAlign w:val="subscript"/>
        </w:rPr>
        <w:t>2</w:t>
      </w:r>
      <w:r w:rsidRPr="007F73C4">
        <w:rPr>
          <w:rFonts w:cs="Arial"/>
        </w:rPr>
        <w:t>O</w:t>
      </w:r>
      <w:r w:rsidRPr="007F73C4">
        <w:rPr>
          <w:rFonts w:cs="Arial"/>
          <w:vertAlign w:val="subscript"/>
        </w:rPr>
        <w:t>(l)</w:t>
      </w:r>
    </w:p>
    <w:p w:rsidR="004D4ED3" w:rsidRDefault="004D4ED3" w:rsidP="004D4ED3">
      <w:pPr>
        <w:pStyle w:val="NormalWeb"/>
        <w:rPr>
          <w:rFonts w:asciiTheme="minorHAnsi" w:eastAsiaTheme="minorHAnsi" w:hAnsiTheme="minorHAnsi" w:cs="Arial"/>
          <w:color w:val="auto"/>
          <w:sz w:val="22"/>
          <w:szCs w:val="22"/>
        </w:rPr>
      </w:pPr>
    </w:p>
    <w:p w:rsidR="004D4ED3" w:rsidRPr="00F22F58" w:rsidRDefault="003540C2" w:rsidP="004D4ED3">
      <w:pPr>
        <w:pStyle w:val="NormalWeb"/>
        <w:rPr>
          <w:rFonts w:asciiTheme="minorHAnsi" w:eastAsiaTheme="minorHAnsi" w:hAnsiTheme="minorHAnsi" w:cs="Arial"/>
          <w:sz w:val="22"/>
          <w:szCs w:val="22"/>
        </w:rPr>
      </w:pPr>
      <w:r w:rsidRPr="003540C2">
        <w:rPr>
          <w:rFonts w:asciiTheme="minorHAnsi" w:eastAsiaTheme="minorHAnsi" w:hAnsiTheme="minorHAnsi" w:cs="Arial"/>
          <w:color w:val="auto"/>
          <w:sz w:val="22"/>
          <w:szCs w:val="22"/>
          <w:lang w:val="el-GR"/>
        </w:rPr>
        <w:t>Αυτή η αντίδραση είναι μια εύκολη μέθοδος για να ελέγξουμε την παρουσία θειοκυανικών ιόντων και να μετρήσουμε τη συγκέντρωσή τους. Χρησιμοποιώντας ένα χρωματόμετρο, μπορούμε να μετρήσουμε την απορρόφηση στα 480 nm του συμπλόκου που σχηματίζεται,  [Fe(H</w:t>
      </w:r>
      <w:r w:rsidRPr="003540C2">
        <w:rPr>
          <w:rFonts w:asciiTheme="minorHAnsi" w:eastAsiaTheme="minorHAnsi" w:hAnsiTheme="minorHAnsi" w:cs="Arial"/>
          <w:color w:val="auto"/>
          <w:sz w:val="22"/>
          <w:szCs w:val="22"/>
          <w:vertAlign w:val="subscript"/>
          <w:lang w:val="el-GR"/>
        </w:rPr>
        <w:t>2</w:t>
      </w:r>
      <w:r w:rsidRPr="003540C2">
        <w:rPr>
          <w:rFonts w:asciiTheme="minorHAnsi" w:eastAsiaTheme="minorHAnsi" w:hAnsiTheme="minorHAnsi" w:cs="Arial"/>
          <w:color w:val="auto"/>
          <w:sz w:val="22"/>
          <w:szCs w:val="22"/>
          <w:lang w:val="el-GR"/>
        </w:rPr>
        <w:t>O)</w:t>
      </w:r>
      <w:r w:rsidRPr="003540C2">
        <w:rPr>
          <w:rFonts w:asciiTheme="minorHAnsi" w:eastAsiaTheme="minorHAnsi" w:hAnsiTheme="minorHAnsi" w:cs="Arial"/>
          <w:color w:val="auto"/>
          <w:sz w:val="22"/>
          <w:szCs w:val="22"/>
          <w:vertAlign w:val="subscript"/>
          <w:lang w:val="el-GR"/>
        </w:rPr>
        <w:t>5</w:t>
      </w:r>
      <w:r w:rsidRPr="003540C2">
        <w:rPr>
          <w:rFonts w:asciiTheme="minorHAnsi" w:eastAsiaTheme="minorHAnsi" w:hAnsiTheme="minorHAnsi" w:cs="Arial"/>
          <w:color w:val="auto"/>
          <w:sz w:val="22"/>
          <w:szCs w:val="22"/>
          <w:lang w:val="el-GR"/>
        </w:rPr>
        <w:t>SCN]</w:t>
      </w:r>
      <w:r w:rsidRPr="003540C2">
        <w:rPr>
          <w:rFonts w:asciiTheme="minorHAnsi" w:eastAsiaTheme="minorHAnsi" w:hAnsiTheme="minorHAnsi" w:cs="Arial"/>
          <w:color w:val="auto"/>
          <w:sz w:val="22"/>
          <w:szCs w:val="22"/>
          <w:vertAlign w:val="superscript"/>
          <w:lang w:val="el-GR"/>
        </w:rPr>
        <w:t>2+</w:t>
      </w:r>
      <w:r w:rsidRPr="003540C2">
        <w:rPr>
          <w:rFonts w:asciiTheme="minorHAnsi" w:eastAsiaTheme="minorHAnsi" w:hAnsiTheme="minorHAnsi" w:cs="Arial"/>
          <w:color w:val="auto"/>
          <w:sz w:val="22"/>
          <w:szCs w:val="22"/>
          <w:lang w:val="el-GR"/>
        </w:rPr>
        <w:t>, και να καθορίσουμε την ακριβή συγκέντρωσή της σε θειοκυανικά ιόντα, υπό την προϋπόθεση ότι δεν είναι πολύ υψηλή. Μπορούμε επίσης να συγκρίνουμε απλά το χρώμα, αν και τα αποτελέσματα θα είναι λιγότερο ακριβή και μόνο ποιοτικά.</w:t>
      </w:r>
    </w:p>
    <w:p w:rsidR="004D4ED3" w:rsidRPr="007F73C4" w:rsidRDefault="003540C2" w:rsidP="004D4ED3">
      <w:pPr>
        <w:autoSpaceDE w:val="0"/>
        <w:autoSpaceDN w:val="0"/>
        <w:adjustRightInd w:val="0"/>
        <w:spacing w:after="0" w:line="240" w:lineRule="auto"/>
        <w:rPr>
          <w:rFonts w:cs="Arial"/>
          <w:b/>
          <w:color w:val="000000"/>
        </w:rPr>
      </w:pPr>
      <w:r w:rsidRPr="003540C2">
        <w:rPr>
          <w:rFonts w:cs="Arial"/>
          <w:b/>
          <w:color w:val="000000"/>
          <w:lang w:val="el-GR"/>
        </w:rPr>
        <w:t>Υλικά</w:t>
      </w:r>
    </w:p>
    <w:p w:rsidR="004D4ED3" w:rsidRPr="00F22F58" w:rsidRDefault="003540C2" w:rsidP="004D4ED3">
      <w:pPr>
        <w:pStyle w:val="Default"/>
        <w:numPr>
          <w:ilvl w:val="0"/>
          <w:numId w:val="2"/>
        </w:numPr>
        <w:rPr>
          <w:rFonts w:asciiTheme="minorHAnsi" w:hAnsiTheme="minorHAnsi"/>
          <w:sz w:val="22"/>
          <w:szCs w:val="22"/>
        </w:rPr>
      </w:pPr>
      <w:r w:rsidRPr="003540C2">
        <w:rPr>
          <w:rFonts w:asciiTheme="minorHAnsi" w:hAnsiTheme="minorHAnsi"/>
          <w:sz w:val="22"/>
          <w:szCs w:val="22"/>
          <w:lang w:val="el-GR"/>
        </w:rPr>
        <w:t>προχο</w:t>
      </w:r>
      <w:r w:rsidRPr="003540C2">
        <w:rPr>
          <w:rFonts w:ascii="Minion Pro" w:hAnsi="Minion Pro" w:cs="Minion Pro"/>
          <w:sz w:val="22"/>
          <w:szCs w:val="22"/>
          <w:lang w:val="el-GR"/>
        </w:rPr>
        <w:t>ῒ</w:t>
      </w:r>
      <w:r w:rsidRPr="003540C2">
        <w:rPr>
          <w:rFonts w:asciiTheme="minorHAnsi" w:hAnsiTheme="minorHAnsi"/>
          <w:sz w:val="22"/>
          <w:szCs w:val="22"/>
          <w:lang w:val="el-GR"/>
        </w:rPr>
        <w:t>δα</w:t>
      </w:r>
    </w:p>
    <w:p w:rsidR="004D4ED3" w:rsidRPr="00F22F58" w:rsidRDefault="003540C2" w:rsidP="004D4ED3">
      <w:pPr>
        <w:pStyle w:val="Default"/>
        <w:numPr>
          <w:ilvl w:val="0"/>
          <w:numId w:val="2"/>
        </w:numPr>
        <w:rPr>
          <w:rFonts w:asciiTheme="minorHAnsi" w:hAnsiTheme="minorHAnsi"/>
          <w:sz w:val="22"/>
          <w:szCs w:val="22"/>
        </w:rPr>
      </w:pPr>
      <w:r w:rsidRPr="003540C2">
        <w:rPr>
          <w:rFonts w:asciiTheme="minorHAnsi" w:hAnsiTheme="minorHAnsi"/>
          <w:sz w:val="22"/>
          <w:szCs w:val="22"/>
          <w:lang w:val="el-GR"/>
        </w:rPr>
        <w:t>ογκομετρικές φιάλες των 100 cm</w:t>
      </w:r>
      <w:r w:rsidRPr="003540C2">
        <w:rPr>
          <w:rFonts w:asciiTheme="minorHAnsi" w:hAnsiTheme="minorHAnsi"/>
          <w:sz w:val="22"/>
          <w:szCs w:val="22"/>
          <w:vertAlign w:val="superscript"/>
          <w:lang w:val="el-GR"/>
        </w:rPr>
        <w:t>3</w:t>
      </w:r>
      <w:r w:rsidRPr="003540C2">
        <w:rPr>
          <w:rFonts w:asciiTheme="minorHAnsi" w:hAnsiTheme="minorHAnsi"/>
          <w:sz w:val="22"/>
          <w:szCs w:val="22"/>
          <w:lang w:val="el-GR"/>
        </w:rPr>
        <w:t xml:space="preserve"> (7)</w:t>
      </w:r>
      <w:r w:rsidR="004D4ED3" w:rsidRPr="00F22F58">
        <w:rPr>
          <w:rFonts w:asciiTheme="minorHAnsi" w:hAnsiTheme="minorHAnsi"/>
          <w:sz w:val="22"/>
          <w:szCs w:val="22"/>
        </w:rPr>
        <w:t xml:space="preserve"> </w:t>
      </w:r>
    </w:p>
    <w:p w:rsidR="004D4ED3" w:rsidRPr="00F22F58" w:rsidRDefault="003540C2" w:rsidP="004D4ED3">
      <w:pPr>
        <w:pStyle w:val="Default"/>
        <w:numPr>
          <w:ilvl w:val="0"/>
          <w:numId w:val="2"/>
        </w:numPr>
        <w:rPr>
          <w:rFonts w:asciiTheme="minorHAnsi" w:hAnsiTheme="minorHAnsi"/>
          <w:sz w:val="22"/>
          <w:szCs w:val="22"/>
        </w:rPr>
      </w:pPr>
      <w:r w:rsidRPr="003540C2">
        <w:rPr>
          <w:rFonts w:asciiTheme="minorHAnsi" w:hAnsiTheme="minorHAnsi"/>
          <w:sz w:val="22"/>
          <w:szCs w:val="22"/>
          <w:lang w:val="el-GR"/>
        </w:rPr>
        <w:t>χρωματόμετρο και κατάλληλο φίλτρο (μπλε)- ένα διάλυμα του συμπλόκου παρουσιάζει μέγιστη απορρόφηση στα 480 nm</w:t>
      </w:r>
    </w:p>
    <w:p w:rsidR="004D4ED3" w:rsidRPr="00F22F58" w:rsidRDefault="003540C2" w:rsidP="004D4ED3">
      <w:pPr>
        <w:pStyle w:val="Default"/>
        <w:numPr>
          <w:ilvl w:val="0"/>
          <w:numId w:val="2"/>
        </w:numPr>
        <w:rPr>
          <w:rFonts w:asciiTheme="minorHAnsi" w:hAnsiTheme="minorHAnsi"/>
          <w:sz w:val="22"/>
          <w:szCs w:val="22"/>
        </w:rPr>
      </w:pPr>
      <w:r w:rsidRPr="003540C2">
        <w:rPr>
          <w:rFonts w:asciiTheme="minorHAnsi" w:hAnsiTheme="minorHAnsi"/>
          <w:sz w:val="22"/>
          <w:szCs w:val="22"/>
          <w:lang w:val="el-GR"/>
        </w:rPr>
        <w:t>30 cm</w:t>
      </w:r>
      <w:r w:rsidRPr="003540C2">
        <w:rPr>
          <w:rFonts w:asciiTheme="minorHAnsi" w:hAnsiTheme="minorHAnsi"/>
          <w:sz w:val="22"/>
          <w:szCs w:val="22"/>
          <w:vertAlign w:val="superscript"/>
          <w:lang w:val="el-GR"/>
        </w:rPr>
        <w:t>3</w:t>
      </w:r>
      <w:r w:rsidRPr="003540C2">
        <w:rPr>
          <w:rFonts w:asciiTheme="minorHAnsi" w:hAnsiTheme="minorHAnsi"/>
          <w:sz w:val="22"/>
          <w:szCs w:val="22"/>
          <w:lang w:val="el-GR"/>
        </w:rPr>
        <w:t xml:space="preserve"> διαλύματος θειοκυανικού καλίου συγκέντρωσης 250 mg/dm</w:t>
      </w:r>
      <w:r w:rsidRPr="003540C2">
        <w:rPr>
          <w:rFonts w:asciiTheme="minorHAnsi" w:hAnsiTheme="minorHAnsi"/>
          <w:sz w:val="22"/>
          <w:szCs w:val="22"/>
          <w:vertAlign w:val="superscript"/>
          <w:lang w:val="el-GR"/>
        </w:rPr>
        <w:t xml:space="preserve">3 </w:t>
      </w:r>
      <w:r w:rsidRPr="003540C2">
        <w:rPr>
          <w:rFonts w:asciiTheme="minorHAnsi" w:hAnsiTheme="minorHAnsi"/>
          <w:sz w:val="22"/>
          <w:szCs w:val="22"/>
          <w:lang w:val="el-GR"/>
        </w:rPr>
        <w:t>σε θειοκυανικά ιόντα (250 ppm)</w:t>
      </w:r>
    </w:p>
    <w:p w:rsidR="004D4ED3" w:rsidRPr="00F22F58" w:rsidRDefault="003540C2" w:rsidP="004D4ED3">
      <w:pPr>
        <w:pStyle w:val="Default"/>
        <w:numPr>
          <w:ilvl w:val="0"/>
          <w:numId w:val="2"/>
        </w:numPr>
        <w:rPr>
          <w:rFonts w:asciiTheme="minorHAnsi" w:hAnsiTheme="minorHAnsi"/>
          <w:sz w:val="22"/>
          <w:szCs w:val="22"/>
          <w:lang w:val="en-GB"/>
        </w:rPr>
      </w:pPr>
      <w:r w:rsidRPr="003540C2">
        <w:rPr>
          <w:rFonts w:asciiTheme="minorHAnsi" w:hAnsiTheme="minorHAnsi"/>
          <w:sz w:val="22"/>
          <w:szCs w:val="22"/>
          <w:lang w:val="el-GR"/>
        </w:rPr>
        <w:t>70 cm</w:t>
      </w:r>
      <w:r w:rsidRPr="003540C2">
        <w:rPr>
          <w:rFonts w:asciiTheme="minorHAnsi" w:hAnsiTheme="minorHAnsi"/>
          <w:sz w:val="22"/>
          <w:szCs w:val="22"/>
          <w:vertAlign w:val="superscript"/>
          <w:lang w:val="el-GR"/>
        </w:rPr>
        <w:t>3</w:t>
      </w:r>
      <w:r w:rsidRPr="003540C2">
        <w:rPr>
          <w:rFonts w:asciiTheme="minorHAnsi" w:hAnsiTheme="minorHAnsi"/>
          <w:sz w:val="22"/>
          <w:szCs w:val="22"/>
          <w:lang w:val="el-GR"/>
        </w:rPr>
        <w:t xml:space="preserve"> διαλύματος χλωριδίου του σιδήρου(III) συγκέντρωσης 0.41 mol/dm</w:t>
      </w:r>
      <w:r w:rsidRPr="003540C2">
        <w:rPr>
          <w:rFonts w:asciiTheme="minorHAnsi" w:hAnsiTheme="minorHAnsi"/>
          <w:sz w:val="22"/>
          <w:szCs w:val="22"/>
          <w:vertAlign w:val="superscript"/>
          <w:lang w:val="el-GR"/>
        </w:rPr>
        <w:t>3</w:t>
      </w:r>
      <w:r w:rsidR="004D4ED3" w:rsidRPr="00F22F58">
        <w:rPr>
          <w:rFonts w:asciiTheme="minorHAnsi" w:hAnsiTheme="minorHAnsi"/>
          <w:sz w:val="22"/>
          <w:szCs w:val="22"/>
          <w:lang w:val="en-GB"/>
        </w:rPr>
        <w:t xml:space="preserve"> </w:t>
      </w:r>
    </w:p>
    <w:p w:rsidR="004D4ED3" w:rsidRPr="00F22F58" w:rsidRDefault="003540C2" w:rsidP="004D4ED3">
      <w:pPr>
        <w:pStyle w:val="Default"/>
        <w:numPr>
          <w:ilvl w:val="0"/>
          <w:numId w:val="2"/>
        </w:numPr>
        <w:rPr>
          <w:rFonts w:asciiTheme="minorHAnsi" w:hAnsiTheme="minorHAnsi"/>
          <w:sz w:val="22"/>
          <w:szCs w:val="22"/>
        </w:rPr>
      </w:pPr>
      <w:r w:rsidRPr="003540C2">
        <w:rPr>
          <w:rFonts w:asciiTheme="minorHAnsi" w:hAnsiTheme="minorHAnsi"/>
          <w:sz w:val="22"/>
          <w:szCs w:val="22"/>
          <w:lang w:val="el-GR"/>
        </w:rPr>
        <w:t>10 cm</w:t>
      </w:r>
      <w:r w:rsidRPr="003540C2">
        <w:rPr>
          <w:rFonts w:asciiTheme="minorHAnsi" w:hAnsiTheme="minorHAnsi"/>
          <w:sz w:val="22"/>
          <w:szCs w:val="22"/>
          <w:vertAlign w:val="superscript"/>
          <w:lang w:val="el-GR"/>
        </w:rPr>
        <w:t>3</w:t>
      </w:r>
      <w:r w:rsidRPr="003540C2">
        <w:rPr>
          <w:rFonts w:asciiTheme="minorHAnsi" w:hAnsiTheme="minorHAnsi"/>
          <w:sz w:val="22"/>
          <w:szCs w:val="22"/>
          <w:lang w:val="el-GR"/>
        </w:rPr>
        <w:t xml:space="preserve"> ενός διαλύματος θειοκυανικών άγνωστης συγκέντρωσης (το οποίο θα χρειαστεί να ελέγξετε ως αναλυτές ποιότητας)</w:t>
      </w:r>
    </w:p>
    <w:p w:rsidR="004D4ED3" w:rsidRPr="00F22F58" w:rsidRDefault="004D4ED3" w:rsidP="004D4ED3">
      <w:pPr>
        <w:pStyle w:val="Default"/>
        <w:rPr>
          <w:rFonts w:asciiTheme="minorHAnsi" w:hAnsiTheme="minorHAnsi"/>
          <w:sz w:val="22"/>
          <w:szCs w:val="22"/>
        </w:rPr>
      </w:pPr>
    </w:p>
    <w:p w:rsidR="004D4ED3" w:rsidRPr="00F22F58" w:rsidRDefault="004D4ED3" w:rsidP="004D4ED3">
      <w:pPr>
        <w:pStyle w:val="Default"/>
        <w:rPr>
          <w:rFonts w:asciiTheme="minorHAnsi" w:hAnsiTheme="minorHAnsi"/>
          <w:sz w:val="22"/>
          <w:szCs w:val="22"/>
        </w:rPr>
      </w:pPr>
    </w:p>
    <w:p w:rsidR="004D4ED3" w:rsidRPr="007F73C4" w:rsidRDefault="003540C2" w:rsidP="004D4ED3">
      <w:pPr>
        <w:pStyle w:val="Default"/>
        <w:rPr>
          <w:rFonts w:asciiTheme="minorHAnsi" w:hAnsiTheme="minorHAnsi"/>
          <w:b/>
          <w:sz w:val="22"/>
          <w:szCs w:val="22"/>
        </w:rPr>
      </w:pPr>
      <w:r w:rsidRPr="003540C2">
        <w:rPr>
          <w:rFonts w:asciiTheme="minorHAnsi" w:hAnsiTheme="minorHAnsi"/>
          <w:b/>
          <w:sz w:val="22"/>
          <w:szCs w:val="22"/>
          <w:lang w:val="el-GR"/>
        </w:rPr>
        <w:t>Διαδικασία</w:t>
      </w:r>
    </w:p>
    <w:p w:rsidR="004D4ED3" w:rsidRPr="00F22F58" w:rsidRDefault="003540C2" w:rsidP="004D4ED3">
      <w:pPr>
        <w:autoSpaceDE w:val="0"/>
        <w:autoSpaceDN w:val="0"/>
        <w:adjustRightInd w:val="0"/>
        <w:spacing w:after="0" w:line="240" w:lineRule="auto"/>
        <w:rPr>
          <w:rFonts w:cs="Arial"/>
          <w:color w:val="000000"/>
        </w:rPr>
      </w:pPr>
      <w:r w:rsidRPr="003540C2">
        <w:rPr>
          <w:rFonts w:cs="Arial"/>
          <w:color w:val="000000"/>
          <w:lang w:val="el-GR"/>
        </w:rPr>
        <w:t>Προσοχή: Φορέστε προστασία για τα μάτια. Το χλωρίδιο του σιδήρου (ΙΙΙ) είναι ερεθιστικό.</w:t>
      </w:r>
    </w:p>
    <w:p w:rsidR="004D4ED3" w:rsidRPr="00F22F58" w:rsidRDefault="004D4ED3" w:rsidP="004D4ED3">
      <w:pPr>
        <w:autoSpaceDE w:val="0"/>
        <w:autoSpaceDN w:val="0"/>
        <w:adjustRightInd w:val="0"/>
        <w:spacing w:after="93" w:line="240" w:lineRule="auto"/>
        <w:rPr>
          <w:rFonts w:cs="Arial"/>
          <w:color w:val="000000"/>
        </w:rPr>
      </w:pPr>
    </w:p>
    <w:p w:rsidR="004D4ED3" w:rsidRPr="00F22F58" w:rsidRDefault="003540C2" w:rsidP="004D4ED3">
      <w:pPr>
        <w:pStyle w:val="ListParagraph"/>
        <w:numPr>
          <w:ilvl w:val="0"/>
          <w:numId w:val="4"/>
        </w:numPr>
        <w:autoSpaceDE w:val="0"/>
        <w:autoSpaceDN w:val="0"/>
        <w:adjustRightInd w:val="0"/>
        <w:spacing w:after="93" w:line="240" w:lineRule="auto"/>
        <w:rPr>
          <w:rFonts w:cs="Arial"/>
          <w:b/>
          <w:color w:val="000000"/>
        </w:rPr>
      </w:pPr>
      <w:r w:rsidRPr="003540C2">
        <w:rPr>
          <w:rFonts w:cs="Arial"/>
          <w:b/>
          <w:color w:val="000000"/>
          <w:lang w:val="el-GR"/>
        </w:rPr>
        <w:t>Κατασκευάστε μια καμπύλη βαθμονόμησης</w:t>
      </w:r>
    </w:p>
    <w:p w:rsidR="004D4ED3" w:rsidRPr="007F73C4" w:rsidRDefault="003540C2" w:rsidP="004D4ED3">
      <w:pPr>
        <w:numPr>
          <w:ilvl w:val="0"/>
          <w:numId w:val="3"/>
        </w:numPr>
        <w:autoSpaceDE w:val="0"/>
        <w:autoSpaceDN w:val="0"/>
        <w:adjustRightInd w:val="0"/>
        <w:spacing w:after="93" w:line="240" w:lineRule="auto"/>
        <w:ind w:left="851" w:hanging="425"/>
        <w:rPr>
          <w:rFonts w:cs="Arial"/>
        </w:rPr>
      </w:pPr>
      <w:r w:rsidRPr="003540C2">
        <w:rPr>
          <w:rFonts w:cs="Arial"/>
          <w:color w:val="000000"/>
          <w:lang w:val="el-GR"/>
        </w:rPr>
        <w:t>Γεμίστε τρεις προχο</w:t>
      </w:r>
      <w:r w:rsidRPr="003540C2">
        <w:rPr>
          <w:rFonts w:ascii="Minion Pro" w:hAnsi="Minion Pro" w:cs="Minion Pro"/>
          <w:color w:val="000000"/>
          <w:lang w:val="el-GR"/>
        </w:rPr>
        <w:t>ῒ</w:t>
      </w:r>
      <w:r w:rsidRPr="003540C2">
        <w:rPr>
          <w:rFonts w:cs="Arial"/>
          <w:color w:val="000000"/>
          <w:lang w:val="el-GR"/>
        </w:rPr>
        <w:t>δες, μία με διάλυμα θειοκυανικού καλίου που περιέχει 250 ppm θειοκυανικών, μία με απεσταγμένο νερό, και μία με διάλυμα χλωριούχου σιδήρου (ΙΙΙ).</w:t>
      </w:r>
    </w:p>
    <w:p w:rsidR="004D4ED3" w:rsidRPr="007F73C4" w:rsidRDefault="003540C2" w:rsidP="004D4ED3">
      <w:pPr>
        <w:numPr>
          <w:ilvl w:val="0"/>
          <w:numId w:val="3"/>
        </w:numPr>
        <w:autoSpaceDE w:val="0"/>
        <w:autoSpaceDN w:val="0"/>
        <w:adjustRightInd w:val="0"/>
        <w:spacing w:after="93" w:line="240" w:lineRule="auto"/>
        <w:ind w:left="851" w:hanging="425"/>
        <w:rPr>
          <w:rFonts w:cs="Arial"/>
        </w:rPr>
      </w:pPr>
      <w:r w:rsidRPr="003540C2">
        <w:rPr>
          <w:rFonts w:cs="Arial"/>
          <w:lang w:val="el-GR"/>
        </w:rPr>
        <w:t>Σε έξι ογκομετρικές φιάλες των 100 cm</w:t>
      </w:r>
      <w:r w:rsidRPr="003540C2">
        <w:rPr>
          <w:rFonts w:cs="Arial"/>
          <w:vertAlign w:val="superscript"/>
          <w:lang w:val="el-GR"/>
        </w:rPr>
        <w:t>3</w:t>
      </w:r>
      <w:r w:rsidRPr="003540C2">
        <w:rPr>
          <w:rFonts w:cs="Arial"/>
          <w:lang w:val="el-GR"/>
        </w:rPr>
        <w:t>, προσθέστε 0.0, 2.0, 4.0, 6.0, 8.0 και 10.0 cm</w:t>
      </w:r>
      <w:r w:rsidRPr="003540C2">
        <w:rPr>
          <w:rFonts w:cs="Arial"/>
          <w:vertAlign w:val="superscript"/>
          <w:lang w:val="el-GR"/>
        </w:rPr>
        <w:t>3</w:t>
      </w:r>
      <w:r w:rsidRPr="003540C2">
        <w:rPr>
          <w:rFonts w:cs="Arial"/>
          <w:lang w:val="el-GR"/>
        </w:rPr>
        <w:t xml:space="preserve"> του διαλύματος θειοκυανικού καλίου συγκέντρωσης 250 mg/dm</w:t>
      </w:r>
      <w:r w:rsidRPr="003540C2">
        <w:rPr>
          <w:rFonts w:cs="Arial"/>
          <w:vertAlign w:val="superscript"/>
          <w:lang w:val="el-GR"/>
        </w:rPr>
        <w:t>3</w:t>
      </w:r>
      <w:r w:rsidRPr="003540C2">
        <w:rPr>
          <w:rFonts w:cs="Arial"/>
          <w:lang w:val="el-GR"/>
        </w:rPr>
        <w:t xml:space="preserve"> και ονομάστε τες από Α μέχρι ΣΤ.</w:t>
      </w:r>
      <w:r w:rsidR="004D4ED3" w:rsidRPr="007F73C4">
        <w:rPr>
          <w:rFonts w:cs="Arial"/>
        </w:rPr>
        <w:t xml:space="preserve">  </w:t>
      </w:r>
    </w:p>
    <w:p w:rsidR="004D4ED3" w:rsidRPr="007F73C4" w:rsidRDefault="003540C2" w:rsidP="004D4ED3">
      <w:pPr>
        <w:numPr>
          <w:ilvl w:val="0"/>
          <w:numId w:val="3"/>
        </w:numPr>
        <w:autoSpaceDE w:val="0"/>
        <w:autoSpaceDN w:val="0"/>
        <w:adjustRightInd w:val="0"/>
        <w:spacing w:after="93" w:line="240" w:lineRule="auto"/>
        <w:ind w:left="851" w:hanging="425"/>
        <w:rPr>
          <w:rFonts w:cs="Arial"/>
        </w:rPr>
      </w:pPr>
      <w:r w:rsidRPr="003540C2">
        <w:rPr>
          <w:rFonts w:cs="Arial"/>
          <w:lang w:val="el-GR"/>
        </w:rPr>
        <w:t>Προσθέστε απεσταγμένο νερό σε κάθε φιάλη μέχρι ο όγκος να φτάσει περίπου τα 80 cm</w:t>
      </w:r>
      <w:r w:rsidRPr="003540C2">
        <w:rPr>
          <w:rFonts w:cs="Arial"/>
          <w:vertAlign w:val="superscript"/>
          <w:lang w:val="el-GR"/>
        </w:rPr>
        <w:t>3</w:t>
      </w:r>
      <w:r w:rsidRPr="003540C2">
        <w:rPr>
          <w:rFonts w:cs="Arial"/>
          <w:lang w:val="el-GR"/>
        </w:rPr>
        <w:t>.</w:t>
      </w:r>
    </w:p>
    <w:p w:rsidR="004D4ED3" w:rsidRPr="00F22F58" w:rsidRDefault="003540C2" w:rsidP="004D4ED3">
      <w:pPr>
        <w:numPr>
          <w:ilvl w:val="0"/>
          <w:numId w:val="3"/>
        </w:numPr>
        <w:autoSpaceDE w:val="0"/>
        <w:autoSpaceDN w:val="0"/>
        <w:adjustRightInd w:val="0"/>
        <w:spacing w:after="0" w:line="240" w:lineRule="auto"/>
        <w:ind w:left="851" w:hanging="425"/>
        <w:rPr>
          <w:rFonts w:cs="Arial"/>
          <w:color w:val="000000"/>
        </w:rPr>
      </w:pPr>
      <w:r w:rsidRPr="003540C2">
        <w:rPr>
          <w:rFonts w:cs="Arial"/>
          <w:lang w:val="el-GR"/>
        </w:rPr>
        <w:t>Σε κάθε φιάλη, προσθέστε 10 cm</w:t>
      </w:r>
      <w:r w:rsidRPr="003540C2">
        <w:rPr>
          <w:rFonts w:cs="Arial"/>
          <w:vertAlign w:val="superscript"/>
          <w:lang w:val="el-GR"/>
        </w:rPr>
        <w:t>3</w:t>
      </w:r>
      <w:r w:rsidRPr="003540C2">
        <w:rPr>
          <w:rFonts w:cs="Arial"/>
          <w:lang w:val="el-GR"/>
        </w:rPr>
        <w:t xml:space="preserve"> διαλύματος χλωριδίου του σιδήρου (ΙΙΙ) και στη συνέχεια απεσταγμένο νερό μέχρι ο όγκος να φτάσει στα 100 cm</w:t>
      </w:r>
      <w:r w:rsidRPr="003540C2">
        <w:rPr>
          <w:rFonts w:cs="Arial"/>
          <w:vertAlign w:val="superscript"/>
          <w:lang w:val="el-GR"/>
        </w:rPr>
        <w:t>3</w:t>
      </w:r>
      <w:r w:rsidRPr="003540C2">
        <w:rPr>
          <w:rFonts w:cs="Arial"/>
          <w:lang w:val="el-GR"/>
        </w:rPr>
        <w:t>. Αναμίξτε τα διαλύματα καλά.</w:t>
      </w:r>
    </w:p>
    <w:p w:rsidR="004D4ED3" w:rsidRPr="00F22F58" w:rsidRDefault="004D4ED3" w:rsidP="004D4ED3">
      <w:pPr>
        <w:autoSpaceDE w:val="0"/>
        <w:autoSpaceDN w:val="0"/>
        <w:adjustRightInd w:val="0"/>
        <w:spacing w:after="0" w:line="240" w:lineRule="auto"/>
        <w:rPr>
          <w:rFonts w:cs="Arial"/>
          <w:color w:val="000000"/>
        </w:rPr>
      </w:pPr>
    </w:p>
    <w:p w:rsidR="004D4ED3" w:rsidRDefault="004D4ED3" w:rsidP="004D4ED3">
      <w:pPr>
        <w:autoSpaceDE w:val="0"/>
        <w:autoSpaceDN w:val="0"/>
        <w:adjustRightInd w:val="0"/>
        <w:spacing w:after="0" w:line="240" w:lineRule="auto"/>
        <w:rPr>
          <w:rFonts w:cs="Arial"/>
          <w:color w:val="000000"/>
        </w:rPr>
      </w:pPr>
    </w:p>
    <w:p w:rsidR="004D4ED3" w:rsidRPr="00F22F58" w:rsidRDefault="003540C2" w:rsidP="004D4ED3">
      <w:pPr>
        <w:autoSpaceDE w:val="0"/>
        <w:autoSpaceDN w:val="0"/>
        <w:adjustRightInd w:val="0"/>
        <w:spacing w:after="0" w:line="240" w:lineRule="auto"/>
        <w:rPr>
          <w:rFonts w:cs="Arial"/>
          <w:color w:val="000000"/>
        </w:rPr>
      </w:pPr>
      <w:bookmarkStart w:id="0" w:name="_GoBack"/>
      <w:bookmarkEnd w:id="0"/>
      <w:r w:rsidRPr="003540C2">
        <w:rPr>
          <w:rFonts w:cs="Arial"/>
          <w:color w:val="000000"/>
          <w:lang w:val="el-GR"/>
        </w:rPr>
        <w:t>Φιάλη</w:t>
      </w:r>
      <w:r w:rsidR="004D4ED3" w:rsidRPr="00F22F58">
        <w:rPr>
          <w:rFonts w:cs="Arial"/>
          <w:color w:val="000000"/>
        </w:rPr>
        <w:tab/>
      </w:r>
      <w:r w:rsidR="004D4ED3" w:rsidRPr="00F22F58">
        <w:rPr>
          <w:rFonts w:cs="Arial"/>
          <w:color w:val="000000"/>
        </w:rPr>
        <w:tab/>
      </w:r>
      <w:r>
        <w:rPr>
          <w:rFonts w:cs="Arial"/>
          <w:color w:val="000000"/>
        </w:rPr>
        <w:t>Α</w:t>
      </w:r>
      <w:r w:rsidR="004D4ED3" w:rsidRPr="00F22F58">
        <w:rPr>
          <w:rFonts w:cs="Arial"/>
          <w:color w:val="000000"/>
        </w:rPr>
        <w:tab/>
      </w:r>
      <w:r w:rsidR="004D4ED3" w:rsidRPr="00F22F58">
        <w:rPr>
          <w:rFonts w:cs="Arial"/>
          <w:color w:val="000000"/>
        </w:rPr>
        <w:tab/>
      </w:r>
      <w:r>
        <w:rPr>
          <w:rFonts w:cs="Arial"/>
          <w:color w:val="000000"/>
        </w:rPr>
        <w:t>Β</w:t>
      </w:r>
      <w:r w:rsidR="004D4ED3" w:rsidRPr="00F22F58">
        <w:rPr>
          <w:rFonts w:cs="Arial"/>
          <w:color w:val="000000"/>
        </w:rPr>
        <w:tab/>
      </w:r>
      <w:r w:rsidR="004D4ED3" w:rsidRPr="00F22F58">
        <w:rPr>
          <w:rFonts w:cs="Arial"/>
          <w:color w:val="000000"/>
        </w:rPr>
        <w:tab/>
      </w:r>
      <w:r>
        <w:rPr>
          <w:rFonts w:cs="Arial"/>
          <w:color w:val="000000"/>
        </w:rPr>
        <w:t>Γ</w:t>
      </w:r>
      <w:r w:rsidR="004D4ED3" w:rsidRPr="00F22F58">
        <w:rPr>
          <w:rFonts w:cs="Arial"/>
          <w:color w:val="000000"/>
        </w:rPr>
        <w:tab/>
      </w:r>
      <w:r w:rsidR="004D4ED3" w:rsidRPr="00F22F58">
        <w:rPr>
          <w:rFonts w:cs="Arial"/>
          <w:color w:val="000000"/>
        </w:rPr>
        <w:tab/>
      </w:r>
      <w:r>
        <w:rPr>
          <w:rFonts w:cs="Arial"/>
          <w:color w:val="000000"/>
        </w:rPr>
        <w:t>Δ</w:t>
      </w:r>
      <w:r w:rsidR="004D4ED3" w:rsidRPr="00F22F58">
        <w:rPr>
          <w:rFonts w:cs="Arial"/>
          <w:color w:val="000000"/>
        </w:rPr>
        <w:tab/>
      </w:r>
      <w:r w:rsidR="004D4ED3" w:rsidRPr="00F22F58">
        <w:rPr>
          <w:rFonts w:cs="Arial"/>
          <w:color w:val="000000"/>
        </w:rPr>
        <w:tab/>
      </w:r>
      <w:r>
        <w:rPr>
          <w:rFonts w:cs="Arial"/>
          <w:color w:val="000000"/>
        </w:rPr>
        <w:t>Ε</w:t>
      </w:r>
      <w:r w:rsidR="004D4ED3" w:rsidRPr="00F22F58">
        <w:rPr>
          <w:rFonts w:cs="Arial"/>
          <w:color w:val="000000"/>
        </w:rPr>
        <w:tab/>
      </w:r>
      <w:r w:rsidR="004D4ED3" w:rsidRPr="00F22F58">
        <w:rPr>
          <w:rFonts w:cs="Arial"/>
          <w:color w:val="000000"/>
        </w:rPr>
        <w:tab/>
      </w:r>
      <w:proofErr w:type="spellStart"/>
      <w:r>
        <w:rPr>
          <w:rFonts w:cs="Arial"/>
          <w:color w:val="000000"/>
        </w:rPr>
        <w:t>ΣΤ</w:t>
      </w:r>
      <w:proofErr w:type="spellEnd"/>
    </w:p>
    <w:p w:rsidR="004D4ED3" w:rsidRPr="00F22F58" w:rsidRDefault="004D4ED3" w:rsidP="004D4ED3">
      <w:pPr>
        <w:autoSpaceDE w:val="0"/>
        <w:autoSpaceDN w:val="0"/>
        <w:adjustRightInd w:val="0"/>
        <w:spacing w:after="0" w:line="240" w:lineRule="auto"/>
        <w:rPr>
          <w:rFonts w:cs="Arial"/>
          <w:color w:val="000000"/>
        </w:rPr>
      </w:pPr>
    </w:p>
    <w:p w:rsidR="004D4ED3" w:rsidRPr="00F22F58" w:rsidRDefault="003540C2" w:rsidP="004D4ED3">
      <w:pPr>
        <w:autoSpaceDE w:val="0"/>
        <w:autoSpaceDN w:val="0"/>
        <w:adjustRightInd w:val="0"/>
        <w:spacing w:after="0" w:line="240" w:lineRule="auto"/>
        <w:rPr>
          <w:rFonts w:cs="Arial"/>
          <w:color w:val="000000"/>
        </w:rPr>
      </w:pPr>
      <w:r w:rsidRPr="003540C2">
        <w:rPr>
          <w:rFonts w:cs="Arial"/>
          <w:color w:val="000000"/>
          <w:lang w:val="el-GR"/>
        </w:rPr>
        <w:t>Όγκος του</w:t>
      </w:r>
      <w:r w:rsidR="004D4ED3" w:rsidRPr="00F22F58">
        <w:rPr>
          <w:rFonts w:cs="Arial"/>
          <w:color w:val="000000"/>
        </w:rPr>
        <w:tab/>
      </w:r>
      <w:r w:rsidR="004D4ED3" w:rsidRPr="00F22F58">
        <w:rPr>
          <w:rFonts w:cs="Arial"/>
          <w:color w:val="000000"/>
        </w:rPr>
        <w:tab/>
      </w:r>
    </w:p>
    <w:p w:rsidR="004D4ED3" w:rsidRPr="00F22F58" w:rsidRDefault="003540C2" w:rsidP="004D4ED3">
      <w:pPr>
        <w:autoSpaceDE w:val="0"/>
        <w:autoSpaceDN w:val="0"/>
        <w:adjustRightInd w:val="0"/>
        <w:spacing w:after="0" w:line="240" w:lineRule="auto"/>
        <w:rPr>
          <w:rFonts w:cs="Arial"/>
          <w:color w:val="000000"/>
        </w:rPr>
      </w:pPr>
      <w:r w:rsidRPr="003540C2">
        <w:rPr>
          <w:rFonts w:cs="Arial"/>
          <w:color w:val="000000"/>
          <w:lang w:val="el-GR"/>
        </w:rPr>
        <w:t>διαλύματος</w:t>
      </w:r>
      <w:r w:rsidR="004D4ED3">
        <w:rPr>
          <w:rFonts w:cs="Arial"/>
          <w:color w:val="000000"/>
        </w:rPr>
        <w:tab/>
        <w:t>0.0</w:t>
      </w:r>
      <w:r w:rsidR="004D4ED3">
        <w:rPr>
          <w:rFonts w:cs="Arial"/>
          <w:color w:val="000000"/>
        </w:rPr>
        <w:tab/>
      </w:r>
      <w:r w:rsidR="004D4ED3">
        <w:rPr>
          <w:rFonts w:cs="Arial"/>
          <w:color w:val="000000"/>
        </w:rPr>
        <w:tab/>
        <w:t>2.0</w:t>
      </w:r>
      <w:r w:rsidR="004D4ED3">
        <w:rPr>
          <w:rFonts w:cs="Arial"/>
          <w:color w:val="000000"/>
        </w:rPr>
        <w:tab/>
      </w:r>
      <w:r w:rsidR="004D4ED3">
        <w:rPr>
          <w:rFonts w:cs="Arial"/>
          <w:color w:val="000000"/>
        </w:rPr>
        <w:tab/>
        <w:t>4.0</w:t>
      </w:r>
      <w:r w:rsidR="004D4ED3">
        <w:rPr>
          <w:rFonts w:cs="Arial"/>
          <w:color w:val="000000"/>
        </w:rPr>
        <w:tab/>
      </w:r>
      <w:r w:rsidR="004D4ED3">
        <w:rPr>
          <w:rFonts w:cs="Arial"/>
          <w:color w:val="000000"/>
        </w:rPr>
        <w:tab/>
        <w:t>6.0</w:t>
      </w:r>
      <w:r w:rsidR="004D4ED3">
        <w:rPr>
          <w:rFonts w:cs="Arial"/>
          <w:color w:val="000000"/>
        </w:rPr>
        <w:tab/>
      </w:r>
      <w:r w:rsidR="004D4ED3">
        <w:rPr>
          <w:rFonts w:cs="Arial"/>
          <w:color w:val="000000"/>
        </w:rPr>
        <w:tab/>
        <w:t xml:space="preserve">8.0   </w:t>
      </w:r>
      <w:r w:rsidR="004D4ED3" w:rsidRPr="00F22F58">
        <w:rPr>
          <w:rFonts w:cs="Arial"/>
          <w:color w:val="000000"/>
        </w:rPr>
        <w:tab/>
      </w:r>
      <w:r w:rsidR="004D4ED3">
        <w:rPr>
          <w:rFonts w:cs="Arial"/>
          <w:color w:val="000000"/>
        </w:rPr>
        <w:t xml:space="preserve">           </w:t>
      </w:r>
      <w:r w:rsidR="004D4ED3" w:rsidRPr="00F22F58">
        <w:rPr>
          <w:rFonts w:cs="Arial"/>
          <w:color w:val="000000"/>
        </w:rPr>
        <w:t>10.0</w:t>
      </w:r>
    </w:p>
    <w:p w:rsidR="004D4ED3" w:rsidRPr="00F22F58" w:rsidRDefault="003540C2" w:rsidP="004D4ED3">
      <w:pPr>
        <w:autoSpaceDE w:val="0"/>
        <w:autoSpaceDN w:val="0"/>
        <w:adjustRightInd w:val="0"/>
        <w:spacing w:after="0" w:line="240" w:lineRule="auto"/>
        <w:rPr>
          <w:rFonts w:cs="Arial"/>
          <w:color w:val="000000"/>
        </w:rPr>
      </w:pPr>
      <w:r w:rsidRPr="003540C2">
        <w:rPr>
          <w:rFonts w:cs="Arial"/>
          <w:color w:val="000000"/>
          <w:lang w:val="el-GR"/>
        </w:rPr>
        <w:t>θειοκυανικού</w:t>
      </w:r>
    </w:p>
    <w:p w:rsidR="004D4ED3" w:rsidRPr="00F22F58" w:rsidRDefault="003540C2" w:rsidP="004D4ED3">
      <w:pPr>
        <w:autoSpaceDE w:val="0"/>
        <w:autoSpaceDN w:val="0"/>
        <w:adjustRightInd w:val="0"/>
        <w:spacing w:after="0" w:line="240" w:lineRule="auto"/>
        <w:rPr>
          <w:rFonts w:cs="Arial"/>
          <w:color w:val="000000"/>
        </w:rPr>
      </w:pPr>
      <w:r w:rsidRPr="003540C2">
        <w:rPr>
          <w:rFonts w:cs="Arial"/>
          <w:color w:val="000000"/>
          <w:lang w:val="el-GR"/>
        </w:rPr>
        <w:t>καλίου/cm</w:t>
      </w:r>
      <w:r w:rsidRPr="003540C2">
        <w:rPr>
          <w:rFonts w:cs="Arial"/>
          <w:color w:val="000000"/>
          <w:vertAlign w:val="superscript"/>
          <w:lang w:val="el-GR"/>
        </w:rPr>
        <w:t>3</w:t>
      </w:r>
    </w:p>
    <w:p w:rsidR="004D4ED3" w:rsidRPr="00F22F58" w:rsidRDefault="004D4ED3" w:rsidP="004D4ED3">
      <w:pPr>
        <w:autoSpaceDE w:val="0"/>
        <w:autoSpaceDN w:val="0"/>
        <w:adjustRightInd w:val="0"/>
        <w:spacing w:after="0" w:line="240" w:lineRule="auto"/>
        <w:rPr>
          <w:rFonts w:cs="Arial"/>
          <w:color w:val="000000"/>
        </w:rPr>
      </w:pPr>
    </w:p>
    <w:p w:rsidR="004D4ED3" w:rsidRPr="00F22F58" w:rsidRDefault="003540C2" w:rsidP="004D4ED3">
      <w:pPr>
        <w:autoSpaceDE w:val="0"/>
        <w:autoSpaceDN w:val="0"/>
        <w:adjustRightInd w:val="0"/>
        <w:spacing w:after="0" w:line="240" w:lineRule="auto"/>
        <w:rPr>
          <w:rFonts w:cs="Arial"/>
          <w:color w:val="000000"/>
        </w:rPr>
      </w:pPr>
      <w:r w:rsidRPr="003540C2">
        <w:rPr>
          <w:rFonts w:cs="Arial"/>
          <w:color w:val="000000"/>
          <w:lang w:val="el-GR"/>
        </w:rPr>
        <w:t>Θειοκυανικά</w:t>
      </w:r>
      <w:r w:rsidR="004D4ED3" w:rsidRPr="00F22F58">
        <w:rPr>
          <w:rFonts w:cs="Arial"/>
          <w:color w:val="000000"/>
        </w:rPr>
        <w:tab/>
        <w:t>0</w:t>
      </w:r>
      <w:r w:rsidR="004D4ED3" w:rsidRPr="00F22F58">
        <w:rPr>
          <w:rFonts w:cs="Arial"/>
          <w:color w:val="000000"/>
        </w:rPr>
        <w:tab/>
      </w:r>
      <w:r w:rsidR="004D4ED3" w:rsidRPr="00F22F58">
        <w:rPr>
          <w:rFonts w:cs="Arial"/>
          <w:color w:val="000000"/>
        </w:rPr>
        <w:tab/>
        <w:t>5</w:t>
      </w:r>
      <w:r w:rsidR="004D4ED3" w:rsidRPr="00F22F58">
        <w:rPr>
          <w:rFonts w:cs="Arial"/>
          <w:color w:val="000000"/>
        </w:rPr>
        <w:tab/>
      </w:r>
      <w:r w:rsidR="004D4ED3" w:rsidRPr="00F22F58">
        <w:rPr>
          <w:rFonts w:cs="Arial"/>
          <w:color w:val="000000"/>
        </w:rPr>
        <w:tab/>
        <w:t>10</w:t>
      </w:r>
      <w:r w:rsidR="004D4ED3" w:rsidRPr="00F22F58">
        <w:rPr>
          <w:rFonts w:cs="Arial"/>
          <w:color w:val="000000"/>
        </w:rPr>
        <w:tab/>
      </w:r>
      <w:r w:rsidR="004D4ED3" w:rsidRPr="00F22F58">
        <w:rPr>
          <w:rFonts w:cs="Arial"/>
          <w:color w:val="000000"/>
        </w:rPr>
        <w:tab/>
        <w:t>15</w:t>
      </w:r>
      <w:r w:rsidR="004D4ED3" w:rsidRPr="00F22F58">
        <w:rPr>
          <w:rFonts w:cs="Arial"/>
          <w:color w:val="000000"/>
        </w:rPr>
        <w:tab/>
      </w:r>
      <w:r w:rsidR="004D4ED3" w:rsidRPr="00F22F58">
        <w:rPr>
          <w:rFonts w:cs="Arial"/>
          <w:color w:val="000000"/>
        </w:rPr>
        <w:tab/>
        <w:t>20</w:t>
      </w:r>
      <w:r w:rsidR="004D4ED3" w:rsidRPr="00F22F58">
        <w:rPr>
          <w:rFonts w:cs="Arial"/>
          <w:color w:val="000000"/>
        </w:rPr>
        <w:tab/>
      </w:r>
      <w:r w:rsidR="004D4ED3" w:rsidRPr="00F22F58">
        <w:rPr>
          <w:rFonts w:cs="Arial"/>
          <w:color w:val="000000"/>
        </w:rPr>
        <w:tab/>
        <w:t>25</w:t>
      </w:r>
    </w:p>
    <w:p w:rsidR="004D4ED3" w:rsidRPr="00F22F58" w:rsidRDefault="004D4ED3" w:rsidP="004D4ED3">
      <w:pPr>
        <w:autoSpaceDE w:val="0"/>
        <w:autoSpaceDN w:val="0"/>
        <w:adjustRightInd w:val="0"/>
        <w:spacing w:after="0" w:line="240" w:lineRule="auto"/>
        <w:rPr>
          <w:rFonts w:cs="Arial"/>
          <w:color w:val="000000"/>
        </w:rPr>
      </w:pPr>
      <w:r w:rsidRPr="00F22F58">
        <w:rPr>
          <w:rFonts w:cs="Arial"/>
          <w:color w:val="000000"/>
        </w:rPr>
        <w:t>(</w:t>
      </w:r>
      <w:proofErr w:type="gramStart"/>
      <w:r w:rsidRPr="00F22F58">
        <w:rPr>
          <w:rFonts w:cs="Arial"/>
          <w:color w:val="000000"/>
        </w:rPr>
        <w:t>ppm</w:t>
      </w:r>
      <w:proofErr w:type="gramEnd"/>
      <w:r w:rsidRPr="00F22F58">
        <w:rPr>
          <w:rFonts w:cs="Arial"/>
          <w:color w:val="000000"/>
        </w:rPr>
        <w:t xml:space="preserve">) </w:t>
      </w:r>
    </w:p>
    <w:p w:rsidR="004D4ED3" w:rsidRPr="00F22F58" w:rsidRDefault="004D4ED3" w:rsidP="004D4ED3">
      <w:pPr>
        <w:autoSpaceDE w:val="0"/>
        <w:autoSpaceDN w:val="0"/>
        <w:adjustRightInd w:val="0"/>
        <w:spacing w:after="134" w:line="240" w:lineRule="auto"/>
        <w:rPr>
          <w:rFonts w:cs="Arial"/>
          <w:color w:val="000000"/>
        </w:rPr>
      </w:pPr>
    </w:p>
    <w:p w:rsidR="004D4ED3" w:rsidRPr="00F22F58" w:rsidRDefault="003540C2" w:rsidP="004D4ED3">
      <w:pPr>
        <w:numPr>
          <w:ilvl w:val="0"/>
          <w:numId w:val="3"/>
        </w:numPr>
        <w:autoSpaceDE w:val="0"/>
        <w:autoSpaceDN w:val="0"/>
        <w:adjustRightInd w:val="0"/>
        <w:spacing w:after="134" w:line="240" w:lineRule="auto"/>
        <w:ind w:left="993" w:hanging="426"/>
        <w:rPr>
          <w:rFonts w:cs="Arial"/>
          <w:color w:val="000000"/>
        </w:rPr>
      </w:pPr>
      <w:r w:rsidRPr="003540C2">
        <w:rPr>
          <w:rFonts w:cs="Arial"/>
          <w:color w:val="000000"/>
          <w:lang w:val="el-GR"/>
        </w:rPr>
        <w:t>Μετρήστε την απορρόφηση κάθε διαλύματος χρησιμοποιώντας ένα χρωματόμετρο.</w:t>
      </w:r>
    </w:p>
    <w:p w:rsidR="004D4ED3" w:rsidRPr="00F22F58" w:rsidRDefault="003540C2" w:rsidP="004D4ED3">
      <w:pPr>
        <w:numPr>
          <w:ilvl w:val="0"/>
          <w:numId w:val="3"/>
        </w:numPr>
        <w:autoSpaceDE w:val="0"/>
        <w:autoSpaceDN w:val="0"/>
        <w:adjustRightInd w:val="0"/>
        <w:spacing w:after="134" w:line="240" w:lineRule="auto"/>
        <w:ind w:left="993" w:hanging="426"/>
        <w:rPr>
          <w:rFonts w:cs="Arial"/>
          <w:color w:val="000000"/>
        </w:rPr>
      </w:pPr>
      <w:r w:rsidRPr="003540C2">
        <w:rPr>
          <w:rFonts w:cs="Arial"/>
          <w:color w:val="000000"/>
          <w:lang w:val="el-GR"/>
        </w:rPr>
        <w:t>Κάντε γραφική παράσταση της απορρόφησης (y άξονας) σε συνάρτηση με τη συγκέντρωση θειοκυανικών (σε ppm θειοκυανικών) (x άξονας) για τα έξι διαλύματα.</w:t>
      </w:r>
      <w:r w:rsidR="004D4ED3" w:rsidRPr="00F22F58">
        <w:rPr>
          <w:rFonts w:cs="Arial"/>
          <w:color w:val="000000"/>
        </w:rPr>
        <w:br/>
      </w:r>
      <w:r w:rsidR="004D4ED3" w:rsidRPr="00F22F58">
        <w:rPr>
          <w:rFonts w:cs="Arial"/>
          <w:color w:val="000000"/>
        </w:rPr>
        <w:br/>
      </w:r>
      <w:r w:rsidR="004D4ED3">
        <w:rPr>
          <w:rFonts w:cs="Arial"/>
          <w:b/>
          <w:color w:val="000000"/>
        </w:rPr>
        <w:t>2</w:t>
      </w:r>
      <w:r w:rsidR="004D4ED3" w:rsidRPr="00F22F58">
        <w:rPr>
          <w:rFonts w:cs="Arial"/>
          <w:b/>
          <w:color w:val="000000"/>
        </w:rPr>
        <w:t xml:space="preserve">. </w:t>
      </w:r>
      <w:r w:rsidRPr="003540C2">
        <w:rPr>
          <w:rFonts w:cs="Arial"/>
          <w:b/>
          <w:color w:val="000000"/>
          <w:lang w:val="el-GR"/>
        </w:rPr>
        <w:t>Αναλύστε το δείγμα</w:t>
      </w:r>
    </w:p>
    <w:p w:rsidR="004D4ED3" w:rsidRPr="007F73C4" w:rsidRDefault="003540C2" w:rsidP="004D4ED3">
      <w:pPr>
        <w:numPr>
          <w:ilvl w:val="0"/>
          <w:numId w:val="3"/>
        </w:numPr>
        <w:autoSpaceDE w:val="0"/>
        <w:autoSpaceDN w:val="0"/>
        <w:adjustRightInd w:val="0"/>
        <w:spacing w:after="134" w:line="240" w:lineRule="auto"/>
        <w:ind w:left="993" w:hanging="426"/>
        <w:rPr>
          <w:rFonts w:cs="Arial"/>
        </w:rPr>
      </w:pPr>
      <w:r w:rsidRPr="003540C2">
        <w:rPr>
          <w:rFonts w:cs="Arial"/>
          <w:color w:val="000000"/>
          <w:lang w:val="el-GR"/>
        </w:rPr>
        <w:t>Προσθέστε 10 cm</w:t>
      </w:r>
      <w:r w:rsidRPr="003540C2">
        <w:rPr>
          <w:rFonts w:cs="Arial"/>
          <w:color w:val="000000"/>
          <w:vertAlign w:val="superscript"/>
          <w:lang w:val="el-GR"/>
        </w:rPr>
        <w:t>3</w:t>
      </w:r>
      <w:r w:rsidRPr="003540C2">
        <w:rPr>
          <w:rFonts w:cs="Arial"/>
          <w:color w:val="000000"/>
          <w:lang w:val="el-GR"/>
        </w:rPr>
        <w:t xml:space="preserve"> του διαλύματος άγνωστης συγκέντρωσης θειοκυανικών σε μία ογκομετρική φιάλη των 100 cm</w:t>
      </w:r>
      <w:r w:rsidRPr="003540C2">
        <w:rPr>
          <w:rFonts w:cs="Arial"/>
          <w:color w:val="000000"/>
          <w:vertAlign w:val="superscript"/>
          <w:lang w:val="el-GR"/>
        </w:rPr>
        <w:t>3</w:t>
      </w:r>
      <w:r w:rsidRPr="003540C2">
        <w:rPr>
          <w:rFonts w:cs="Arial"/>
          <w:color w:val="000000"/>
          <w:lang w:val="el-GR"/>
        </w:rPr>
        <w:t xml:space="preserve"> και προσθέστε απεσταγμένο νερό μέχρι ο όγκος να γίνει περίπου 80 cm</w:t>
      </w:r>
      <w:r w:rsidRPr="003540C2">
        <w:rPr>
          <w:rFonts w:cs="Arial"/>
          <w:color w:val="000000"/>
          <w:vertAlign w:val="superscript"/>
          <w:lang w:val="el-GR"/>
        </w:rPr>
        <w:t>3</w:t>
      </w:r>
      <w:r w:rsidRPr="003540C2">
        <w:rPr>
          <w:rFonts w:cs="Arial"/>
          <w:color w:val="000000"/>
          <w:lang w:val="el-GR"/>
        </w:rPr>
        <w:t>.</w:t>
      </w:r>
    </w:p>
    <w:p w:rsidR="004D4ED3" w:rsidRPr="00F22F58" w:rsidRDefault="003540C2" w:rsidP="004D4ED3">
      <w:pPr>
        <w:numPr>
          <w:ilvl w:val="0"/>
          <w:numId w:val="3"/>
        </w:numPr>
        <w:autoSpaceDE w:val="0"/>
        <w:autoSpaceDN w:val="0"/>
        <w:adjustRightInd w:val="0"/>
        <w:spacing w:after="134" w:line="240" w:lineRule="auto"/>
        <w:ind w:left="993" w:hanging="426"/>
        <w:rPr>
          <w:rFonts w:cs="Arial"/>
          <w:color w:val="000000"/>
        </w:rPr>
      </w:pPr>
      <w:r w:rsidRPr="003540C2">
        <w:rPr>
          <w:rFonts w:cs="Arial"/>
          <w:lang w:val="el-GR"/>
        </w:rPr>
        <w:t>Προσθέστε στη φιάλη 10 cm</w:t>
      </w:r>
      <w:r w:rsidRPr="003540C2">
        <w:rPr>
          <w:rFonts w:cs="Arial"/>
          <w:vertAlign w:val="superscript"/>
          <w:lang w:val="el-GR"/>
        </w:rPr>
        <w:t>3</w:t>
      </w:r>
      <w:r w:rsidRPr="003540C2">
        <w:rPr>
          <w:rFonts w:cs="Arial"/>
          <w:lang w:val="el-GR"/>
        </w:rPr>
        <w:t xml:space="preserve"> του διαλύματος χλωριδίου του σιδήρου (ΙΙΙ) και μετά απεσταγμένο νερό για να φέρετε τον όγκο στα 100 cm</w:t>
      </w:r>
      <w:r w:rsidRPr="003540C2">
        <w:rPr>
          <w:rFonts w:cs="Arial"/>
          <w:vertAlign w:val="superscript"/>
          <w:lang w:val="el-GR"/>
        </w:rPr>
        <w:t>3</w:t>
      </w:r>
      <w:r w:rsidRPr="003540C2">
        <w:rPr>
          <w:rFonts w:cs="Arial"/>
          <w:lang w:val="el-GR"/>
        </w:rPr>
        <w:t>. Ανακατέψτε το διάλυμα καλά.</w:t>
      </w:r>
      <w:r w:rsidR="004D4ED3" w:rsidRPr="00F22F58">
        <w:rPr>
          <w:rFonts w:cs="Arial"/>
          <w:color w:val="000000"/>
        </w:rPr>
        <w:t xml:space="preserve"> </w:t>
      </w:r>
    </w:p>
    <w:p w:rsidR="004D4ED3" w:rsidRPr="00F22F58" w:rsidRDefault="003540C2" w:rsidP="004D4ED3">
      <w:pPr>
        <w:numPr>
          <w:ilvl w:val="0"/>
          <w:numId w:val="3"/>
        </w:numPr>
        <w:autoSpaceDE w:val="0"/>
        <w:autoSpaceDN w:val="0"/>
        <w:adjustRightInd w:val="0"/>
        <w:spacing w:after="134" w:line="240" w:lineRule="auto"/>
        <w:ind w:left="993" w:hanging="426"/>
        <w:rPr>
          <w:rFonts w:cs="Arial"/>
          <w:color w:val="000000"/>
        </w:rPr>
      </w:pPr>
      <w:r w:rsidRPr="003540C2">
        <w:rPr>
          <w:rFonts w:cs="Arial"/>
          <w:color w:val="000000"/>
          <w:lang w:val="el-GR"/>
        </w:rPr>
        <w:t>Μετρήστε την απορρόφηση του διαλύματος χρησιμοποιώντας ένα χρωματόμετρο.</w:t>
      </w:r>
    </w:p>
    <w:p w:rsidR="004D4ED3" w:rsidRPr="00F22F58" w:rsidRDefault="003540C2" w:rsidP="004D4ED3">
      <w:pPr>
        <w:numPr>
          <w:ilvl w:val="0"/>
          <w:numId w:val="3"/>
        </w:numPr>
        <w:autoSpaceDE w:val="0"/>
        <w:autoSpaceDN w:val="0"/>
        <w:adjustRightInd w:val="0"/>
        <w:spacing w:after="134" w:line="240" w:lineRule="auto"/>
        <w:ind w:left="993" w:hanging="426"/>
        <w:rPr>
          <w:rFonts w:cs="Arial"/>
          <w:color w:val="000000"/>
        </w:rPr>
      </w:pPr>
      <w:r w:rsidRPr="003540C2">
        <w:rPr>
          <w:rFonts w:cs="Arial"/>
          <w:color w:val="000000"/>
          <w:lang w:val="el-GR"/>
        </w:rPr>
        <w:t>Χρησιμοποιήστε τη γραφική παράσταση για να βρείτε τη συγκέντρωση των θεικυανικών ιόντων (σε ppm) στο άγνωστο διάλυμα.</w:t>
      </w:r>
    </w:p>
    <w:p w:rsidR="004D4ED3" w:rsidRDefault="004D4ED3" w:rsidP="004D4ED3">
      <w:pPr>
        <w:spacing w:after="0" w:line="240" w:lineRule="auto"/>
        <w:rPr>
          <w:b/>
        </w:rPr>
      </w:pPr>
    </w:p>
    <w:p w:rsidR="004D4ED3" w:rsidRPr="00711EBE" w:rsidRDefault="003540C2" w:rsidP="004D4ED3">
      <w:pPr>
        <w:spacing w:after="0" w:line="240" w:lineRule="auto"/>
        <w:rPr>
          <w:b/>
        </w:rPr>
      </w:pPr>
      <w:r w:rsidRPr="003540C2">
        <w:rPr>
          <w:b/>
          <w:lang w:val="el-GR"/>
        </w:rPr>
        <w:t>Σημείωση σχετική με την ασφάλεια</w:t>
      </w:r>
      <w:r w:rsidR="004D4ED3" w:rsidRPr="00711EBE">
        <w:rPr>
          <w:b/>
        </w:rPr>
        <w:t xml:space="preserve"> </w:t>
      </w:r>
    </w:p>
    <w:p w:rsidR="004D4ED3" w:rsidRDefault="003540C2" w:rsidP="004D4ED3">
      <w:pPr>
        <w:spacing w:after="0" w:line="240" w:lineRule="auto"/>
      </w:pPr>
      <w:r w:rsidRPr="003540C2">
        <w:rPr>
          <w:lang w:val="el-GR"/>
        </w:rPr>
        <w:t>Πρέπει να φοράτε κατάλληλη προστασία για τα μάτια και τα χέρια όταν χειρίζεστε οξέα και θειοκυανικά.</w:t>
      </w:r>
    </w:p>
    <w:p w:rsidR="004D4ED3" w:rsidRPr="00F22F58" w:rsidRDefault="003540C2" w:rsidP="004D4ED3">
      <w:pPr>
        <w:spacing w:after="0" w:line="240" w:lineRule="auto"/>
      </w:pPr>
      <w:r w:rsidRPr="003540C2">
        <w:rPr>
          <w:lang w:val="el-GR"/>
        </w:rPr>
        <w:t>Μπορείτε να ελέγξετε τις οδηγίες για την ασφάλεια στον ιστότοπο του Science in School (</w:t>
      </w:r>
      <w:hyperlink r:id="rId7">
        <w:r w:rsidRPr="003540C2">
          <w:rPr>
            <w:rStyle w:val="Hyperlink"/>
            <w:lang w:val="el-GR"/>
          </w:rPr>
          <w:t>www.scienceinschool.org/safety</w:t>
        </w:r>
      </w:hyperlink>
      <w:r w:rsidRPr="003540C2">
        <w:rPr>
          <w:lang w:val="el-GR"/>
        </w:rPr>
        <w:t>) και στο τέλος αυτού του έντυπου τεύχους.</w:t>
      </w:r>
    </w:p>
    <w:p w:rsidR="00D51E38" w:rsidRPr="00DB7608" w:rsidRDefault="00D51E38">
      <w:pPr>
        <w:spacing w:after="0" w:line="240" w:lineRule="auto"/>
        <w:rPr>
          <w:b/>
          <w:lang w:val="en-US"/>
        </w:rPr>
      </w:pPr>
    </w:p>
    <w:sectPr w:rsidR="00D51E38" w:rsidRPr="00DB7608" w:rsidSect="00575DE6">
      <w:headerReference w:type="default" r:id="rId8"/>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E38" w:rsidRDefault="00D51E38" w:rsidP="00D51E38">
      <w:pPr>
        <w:spacing w:after="0" w:line="240" w:lineRule="auto"/>
      </w:pPr>
      <w:r>
        <w:separator/>
      </w:r>
    </w:p>
  </w:endnote>
  <w:endnote w:type="continuationSeparator" w:id="0">
    <w:p w:rsidR="00D51E38" w:rsidRDefault="00D51E38" w:rsidP="00D51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nion Pro">
    <w:panose1 w:val="020405030503060202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E38" w:rsidRDefault="00D51E38" w:rsidP="00D51E38">
      <w:pPr>
        <w:spacing w:after="0" w:line="240" w:lineRule="auto"/>
      </w:pPr>
      <w:r>
        <w:separator/>
      </w:r>
    </w:p>
  </w:footnote>
  <w:footnote w:type="continuationSeparator" w:id="0">
    <w:p w:rsidR="00D51E38" w:rsidRDefault="00D51E38" w:rsidP="00D51E3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38" w:rsidRDefault="00D51E38" w:rsidP="00D51E38">
    <w:pPr>
      <w:pStyle w:val="Header"/>
      <w:jc w:val="right"/>
    </w:pPr>
    <w:r>
      <w:rPr>
        <w:noProof/>
        <w:lang w:val="en-US"/>
      </w:rPr>
      <w:drawing>
        <wp:inline distT="0" distB="0" distL="0" distR="0">
          <wp:extent cx="2152800" cy="33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InSchoolLogo.eps"/>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152800" cy="331200"/>
                  </a:xfrm>
                  <a:prstGeom prst="rect">
                    <a:avLst/>
                  </a:prstGeom>
                </pic:spPr>
              </pic:pic>
            </a:graphicData>
          </a:graphic>
        </wp:inline>
      </w:drawing>
    </w:r>
  </w:p>
  <w:p w:rsidR="00D51E38" w:rsidRDefault="00D51E3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7A91"/>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nsid w:val="1C703E89"/>
    <w:multiLevelType w:val="hybridMultilevel"/>
    <w:tmpl w:val="9C3A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95B63"/>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nsid w:val="22EB56A5"/>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nsid w:val="25432B7A"/>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nsid w:val="29DF0B7E"/>
    <w:multiLevelType w:val="hybridMultilevel"/>
    <w:tmpl w:val="5D3C337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AAC5481"/>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nsid w:val="3DF51E4B"/>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nsid w:val="415F1492"/>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nsid w:val="425B644B"/>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nsid w:val="5EC577D7"/>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nsid w:val="65676CAE"/>
    <w:multiLevelType w:val="hybridMultilevel"/>
    <w:tmpl w:val="B776C4F4"/>
    <w:lvl w:ilvl="0" w:tplc="37A070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264AE"/>
    <w:multiLevelType w:val="hybridMultilevel"/>
    <w:tmpl w:val="6362F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C22044"/>
    <w:multiLevelType w:val="multilevel"/>
    <w:tmpl w:val="045EEF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11"/>
  </w:num>
  <w:num w:numId="2">
    <w:abstractNumId w:val="1"/>
  </w:num>
  <w:num w:numId="3">
    <w:abstractNumId w:val="5"/>
  </w:num>
  <w:num w:numId="4">
    <w:abstractNumId w:val="12"/>
  </w:num>
  <w:num w:numId="5">
    <w:abstractNumId w:val="10"/>
  </w:num>
  <w:num w:numId="6">
    <w:abstractNumId w:val="8"/>
  </w:num>
  <w:num w:numId="7">
    <w:abstractNumId w:val="0"/>
  </w:num>
  <w:num w:numId="8">
    <w:abstractNumId w:val="2"/>
  </w:num>
  <w:num w:numId="9">
    <w:abstractNumId w:val="7"/>
  </w:num>
  <w:num w:numId="10">
    <w:abstractNumId w:val="6"/>
  </w:num>
  <w:num w:numId="11">
    <w:abstractNumId w:val="13"/>
  </w:num>
  <w:num w:numId="12">
    <w:abstractNumId w:val="3"/>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rsids>
    <w:rsidRoot w:val="00D51E38"/>
    <w:rsid w:val="003540C2"/>
    <w:rsid w:val="004D4ED3"/>
    <w:rsid w:val="00575DE6"/>
    <w:rsid w:val="00D51E38"/>
    <w:rsid w:val="00D97BCA"/>
    <w:rsid w:val="00DB7608"/>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75DE6"/>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 w:type="paragraph" w:customStyle="1" w:styleId="Default">
    <w:name w:val="Default"/>
    <w:rsid w:val="004D4ED3"/>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unhideWhenUsed/>
    <w:rsid w:val="004D4ED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rsid w:val="003540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 w:type="paragraph" w:customStyle="1" w:styleId="Default">
    <w:name w:val="Default"/>
    <w:rsid w:val="004D4ED3"/>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unhideWhenUsed/>
    <w:rsid w:val="004D4ED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ienceinschool.org/safety"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488</Words>
  <Characters>2782</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Kling</dc:creator>
  <cp:lastModifiedBy>Spilios Vasilopoulos</cp:lastModifiedBy>
  <cp:revision>3</cp:revision>
  <cp:lastPrinted>2014-05-29T09:28:00Z</cp:lastPrinted>
  <dcterms:created xsi:type="dcterms:W3CDTF">2016-03-07T14:01:00Z</dcterms:created>
  <dcterms:modified xsi:type="dcterms:W3CDTF">2016-03-07T14:07:00Z</dcterms:modified>
</cp:coreProperties>
</file>