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E38" w:rsidRPr="00D51E38" w:rsidRDefault="00D51E38" w:rsidP="00D51E38">
      <w:pPr>
        <w:spacing w:after="0" w:line="240" w:lineRule="auto"/>
        <w:rPr>
          <w:b/>
        </w:rPr>
      </w:pPr>
      <w:r w:rsidRPr="00D51E38">
        <w:rPr>
          <w:b/>
        </w:rPr>
        <w:t xml:space="preserve">Science in School – </w:t>
      </w:r>
      <w:r w:rsidR="00C80954" w:rsidRPr="00C80954">
        <w:rPr>
          <w:b/>
          <w:lang w:val="es-ES"/>
        </w:rPr>
        <w:t>número 29</w:t>
      </w:r>
    </w:p>
    <w:p w:rsidR="00D97BCA" w:rsidRPr="00D51E38" w:rsidRDefault="00C80954" w:rsidP="00D51E38">
      <w:pPr>
        <w:spacing w:after="0" w:line="240" w:lineRule="auto"/>
        <w:rPr>
          <w:b/>
          <w:sz w:val="28"/>
          <w:szCs w:val="28"/>
        </w:rPr>
      </w:pPr>
      <w:r w:rsidRPr="00C80954">
        <w:rPr>
          <w:b/>
          <w:sz w:val="28"/>
          <w:szCs w:val="28"/>
          <w:lang w:val="es-ES"/>
        </w:rPr>
        <w:t>Conviértete en un analista de calidad de agua</w:t>
      </w:r>
    </w:p>
    <w:p w:rsidR="004D4ED3" w:rsidRPr="004D4ED3" w:rsidRDefault="00C80954" w:rsidP="004D4ED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8"/>
          <w:szCs w:val="28"/>
        </w:rPr>
      </w:pPr>
      <w:r w:rsidRPr="00C80954">
        <w:rPr>
          <w:rFonts w:cs="Arial"/>
          <w:b/>
          <w:color w:val="000000"/>
          <w:sz w:val="28"/>
          <w:szCs w:val="28"/>
          <w:lang w:val="es-ES"/>
        </w:rPr>
        <w:t xml:space="preserve">Hoja de trabajo 2: Determinando la concentración de </w:t>
      </w:r>
      <w:proofErr w:type="spellStart"/>
      <w:r w:rsidRPr="00C80954">
        <w:rPr>
          <w:rFonts w:cs="Arial"/>
          <w:b/>
          <w:color w:val="000000"/>
          <w:sz w:val="28"/>
          <w:szCs w:val="28"/>
          <w:lang w:val="es-ES"/>
        </w:rPr>
        <w:t>tiocianato</w:t>
      </w:r>
      <w:proofErr w:type="spellEnd"/>
      <w:r w:rsidRPr="00C80954">
        <w:rPr>
          <w:rFonts w:cs="Arial"/>
          <w:b/>
          <w:color w:val="000000"/>
          <w:sz w:val="28"/>
          <w:szCs w:val="28"/>
          <w:lang w:val="es-ES"/>
        </w:rPr>
        <w:t xml:space="preserve"> mediante el cloruro de hierro (III)</w:t>
      </w:r>
    </w:p>
    <w:p w:rsidR="004D4ED3" w:rsidRPr="00F22F58" w:rsidRDefault="00C80954" w:rsidP="004D4ED3">
      <w:pPr>
        <w:pStyle w:val="NormalWeb"/>
        <w:rPr>
          <w:rFonts w:asciiTheme="minorHAnsi" w:hAnsiTheme="minorHAnsi" w:cs="Arial"/>
          <w:sz w:val="22"/>
          <w:szCs w:val="22"/>
        </w:rPr>
      </w:pPr>
      <w:r w:rsidRPr="0048035B">
        <w:rPr>
          <w:rFonts w:ascii="Calibri" w:hAnsi="Calibri"/>
          <w:sz w:val="22"/>
          <w:szCs w:val="22"/>
          <w:lang w:val="es-ES"/>
        </w:rPr>
        <w:t xml:space="preserve">Los iones </w:t>
      </w:r>
      <w:proofErr w:type="spellStart"/>
      <w:r w:rsidRPr="0048035B">
        <w:rPr>
          <w:rFonts w:ascii="Calibri" w:hAnsi="Calibri"/>
          <w:sz w:val="22"/>
          <w:szCs w:val="22"/>
          <w:lang w:val="es-ES"/>
        </w:rPr>
        <w:t>tiocianato</w:t>
      </w:r>
      <w:proofErr w:type="spellEnd"/>
      <w:r w:rsidRPr="0048035B">
        <w:rPr>
          <w:rFonts w:ascii="Calibri" w:hAnsi="Calibri"/>
          <w:sz w:val="22"/>
          <w:szCs w:val="22"/>
          <w:lang w:val="es-ES"/>
        </w:rPr>
        <w:t xml:space="preserve"> reaccionan con</w:t>
      </w:r>
      <w:r>
        <w:rPr>
          <w:rFonts w:ascii="Calibri" w:hAnsi="Calibri"/>
          <w:sz w:val="22"/>
          <w:szCs w:val="22"/>
          <w:lang w:val="es-ES"/>
        </w:rPr>
        <w:t xml:space="preserve"> los iones</w:t>
      </w:r>
      <w:r w:rsidRPr="0048035B">
        <w:rPr>
          <w:rFonts w:ascii="Calibri" w:hAnsi="Calibri"/>
          <w:sz w:val="22"/>
          <w:szCs w:val="22"/>
          <w:lang w:val="es-ES"/>
        </w:rPr>
        <w:t xml:space="preserve"> hierro (III) en disolución </w:t>
      </w:r>
      <w:r>
        <w:rPr>
          <w:rFonts w:ascii="Calibri" w:hAnsi="Calibri"/>
          <w:sz w:val="22"/>
          <w:szCs w:val="22"/>
          <w:lang w:val="es-ES"/>
        </w:rPr>
        <w:t>para formar</w:t>
      </w:r>
      <w:r w:rsidRPr="0048035B">
        <w:rPr>
          <w:rFonts w:ascii="Calibri" w:hAnsi="Calibri"/>
          <w:sz w:val="22"/>
          <w:szCs w:val="22"/>
          <w:lang w:val="es-ES"/>
        </w:rPr>
        <w:t xml:space="preserve"> un ión com</w:t>
      </w:r>
      <w:r>
        <w:rPr>
          <w:rFonts w:ascii="Calibri" w:hAnsi="Calibri"/>
          <w:sz w:val="22"/>
          <w:szCs w:val="22"/>
          <w:lang w:val="es-ES"/>
        </w:rPr>
        <w:t>plejo de</w:t>
      </w:r>
      <w:r w:rsidRPr="0048035B">
        <w:rPr>
          <w:rFonts w:ascii="Calibri" w:hAnsi="Calibri"/>
          <w:sz w:val="22"/>
          <w:szCs w:val="22"/>
          <w:lang w:val="es-ES"/>
        </w:rPr>
        <w:t xml:space="preserve"> un color rojo</w:t>
      </w:r>
      <w:r>
        <w:rPr>
          <w:rFonts w:ascii="Calibri" w:hAnsi="Calibri"/>
          <w:sz w:val="22"/>
          <w:szCs w:val="22"/>
          <w:lang w:val="es-ES"/>
        </w:rPr>
        <w:t xml:space="preserve"> intenso</w:t>
      </w:r>
      <w:r w:rsidRPr="0048035B">
        <w:rPr>
          <w:rFonts w:ascii="Calibri" w:hAnsi="Calibri"/>
          <w:sz w:val="22"/>
          <w:szCs w:val="22"/>
          <w:lang w:val="es-ES"/>
        </w:rPr>
        <w:t>:</w:t>
      </w:r>
    </w:p>
    <w:p w:rsidR="004D4ED3" w:rsidRPr="00F22F58" w:rsidRDefault="004D4ED3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D4ED3" w:rsidRPr="007F73C4" w:rsidRDefault="004D4ED3" w:rsidP="004D4ED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7F73C4">
        <w:rPr>
          <w:rFonts w:cs="Arial"/>
        </w:rPr>
        <w:t>Fe</w:t>
      </w:r>
      <w:r w:rsidRPr="007F73C4">
        <w:rPr>
          <w:rFonts w:cs="Arial"/>
          <w:vertAlign w:val="superscript"/>
        </w:rPr>
        <w:t>3+</w:t>
      </w:r>
      <w:r w:rsidRPr="007F73C4">
        <w:rPr>
          <w:rFonts w:cs="Arial"/>
          <w:vertAlign w:val="subscript"/>
        </w:rPr>
        <w:t>(</w:t>
      </w:r>
      <w:proofErr w:type="spellStart"/>
      <w:r w:rsidRPr="007F73C4">
        <w:rPr>
          <w:rFonts w:cs="Arial"/>
          <w:vertAlign w:val="subscript"/>
        </w:rPr>
        <w:t>aq</w:t>
      </w:r>
      <w:proofErr w:type="spellEnd"/>
      <w:r w:rsidRPr="007F73C4">
        <w:rPr>
          <w:rFonts w:cs="Arial"/>
          <w:vertAlign w:val="subscript"/>
        </w:rPr>
        <w:t>)</w:t>
      </w:r>
      <w:r w:rsidRPr="007F73C4">
        <w:rPr>
          <w:rFonts w:cs="Arial"/>
        </w:rPr>
        <w:t xml:space="preserve"> + </w:t>
      </w:r>
      <w:proofErr w:type="gramStart"/>
      <w:r w:rsidRPr="007F73C4">
        <w:rPr>
          <w:rFonts w:cs="Arial"/>
        </w:rPr>
        <w:t>SCN</w:t>
      </w:r>
      <w:r w:rsidRPr="007F73C4">
        <w:rPr>
          <w:rFonts w:cs="Arial"/>
          <w:vertAlign w:val="superscript"/>
        </w:rPr>
        <w:t>−</w:t>
      </w:r>
      <w:r w:rsidRPr="007F73C4">
        <w:rPr>
          <w:rFonts w:cs="Arial"/>
          <w:vertAlign w:val="subscript"/>
        </w:rPr>
        <w:t>(</w:t>
      </w:r>
      <w:proofErr w:type="spellStart"/>
      <w:proofErr w:type="gramEnd"/>
      <w:r w:rsidRPr="007F73C4">
        <w:rPr>
          <w:rFonts w:cs="Arial"/>
          <w:vertAlign w:val="subscript"/>
        </w:rPr>
        <w:t>aq</w:t>
      </w:r>
      <w:proofErr w:type="spellEnd"/>
      <w:r w:rsidRPr="007F73C4">
        <w:rPr>
          <w:rFonts w:cs="Arial"/>
          <w:vertAlign w:val="subscript"/>
        </w:rPr>
        <w:t>)</w:t>
      </w:r>
      <w:r w:rsidRPr="007F73C4">
        <w:rPr>
          <w:rFonts w:cs="Arial"/>
        </w:rPr>
        <w:t xml:space="preserve"> </w:t>
      </w:r>
      <w:r w:rsidRPr="007F73C4">
        <w:rPr>
          <w:rFonts w:eastAsia="Times New Roman" w:cs="Arial"/>
        </w:rPr>
        <w:t>→</w:t>
      </w:r>
      <w:r w:rsidRPr="007F73C4">
        <w:rPr>
          <w:rFonts w:cs="Arial"/>
        </w:rPr>
        <w:t xml:space="preserve"> [</w:t>
      </w:r>
      <w:proofErr w:type="spellStart"/>
      <w:r w:rsidRPr="007F73C4">
        <w:rPr>
          <w:rFonts w:cs="Arial"/>
        </w:rPr>
        <w:t>FeSCN</w:t>
      </w:r>
      <w:proofErr w:type="spellEnd"/>
      <w:r w:rsidRPr="007F73C4">
        <w:rPr>
          <w:rFonts w:cs="Arial"/>
        </w:rPr>
        <w:t>]</w:t>
      </w:r>
      <w:r w:rsidRPr="007F73C4">
        <w:rPr>
          <w:rFonts w:cs="Arial"/>
          <w:vertAlign w:val="superscript"/>
        </w:rPr>
        <w:t>2+</w:t>
      </w:r>
      <w:r w:rsidRPr="007F73C4">
        <w:rPr>
          <w:rFonts w:cs="Arial"/>
          <w:vertAlign w:val="subscript"/>
        </w:rPr>
        <w:t>(</w:t>
      </w:r>
      <w:proofErr w:type="spellStart"/>
      <w:r w:rsidRPr="007F73C4">
        <w:rPr>
          <w:rFonts w:cs="Arial"/>
          <w:vertAlign w:val="subscript"/>
        </w:rPr>
        <w:t>aq</w:t>
      </w:r>
      <w:proofErr w:type="spellEnd"/>
      <w:r w:rsidRPr="007F73C4">
        <w:rPr>
          <w:rFonts w:cs="Arial"/>
          <w:vertAlign w:val="subscript"/>
        </w:rPr>
        <w:t>)</w:t>
      </w:r>
    </w:p>
    <w:p w:rsidR="004D4ED3" w:rsidRPr="007F73C4" w:rsidRDefault="004D4ED3" w:rsidP="004D4ED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D4ED3" w:rsidRPr="007F73C4" w:rsidRDefault="00C80954" w:rsidP="004D4ED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48035B">
        <w:rPr>
          <w:rFonts w:ascii="Calibri" w:hAnsi="Calibri"/>
          <w:lang w:val="es-ES"/>
        </w:rPr>
        <w:t>o, más</w:t>
      </w:r>
      <w:r>
        <w:rPr>
          <w:rFonts w:ascii="Calibri" w:hAnsi="Calibri"/>
          <w:lang w:val="es-ES"/>
        </w:rPr>
        <w:t xml:space="preserve"> completo</w:t>
      </w:r>
      <w:r w:rsidR="004D4ED3" w:rsidRPr="007F73C4">
        <w:rPr>
          <w:rFonts w:cs="Arial"/>
        </w:rPr>
        <w:t>,</w:t>
      </w:r>
    </w:p>
    <w:p w:rsidR="004D4ED3" w:rsidRPr="007F73C4" w:rsidRDefault="004D4ED3" w:rsidP="004D4ED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4D4ED3" w:rsidRPr="007F73C4" w:rsidRDefault="004D4ED3" w:rsidP="004D4ED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7F73C4">
        <w:rPr>
          <w:rFonts w:cs="Arial"/>
        </w:rPr>
        <w:t>[</w:t>
      </w:r>
      <w:proofErr w:type="gramStart"/>
      <w:r w:rsidRPr="007F73C4">
        <w:rPr>
          <w:rFonts w:cs="Arial"/>
        </w:rPr>
        <w:t>Fe(</w:t>
      </w:r>
      <w:proofErr w:type="gramEnd"/>
      <w:r w:rsidRPr="007F73C4">
        <w:rPr>
          <w:rFonts w:cs="Arial"/>
        </w:rPr>
        <w:t>H</w:t>
      </w:r>
      <w:r w:rsidRPr="007F73C4">
        <w:rPr>
          <w:rFonts w:cs="Arial"/>
          <w:vertAlign w:val="subscript"/>
        </w:rPr>
        <w:t>2</w:t>
      </w:r>
      <w:r w:rsidRPr="007F73C4">
        <w:rPr>
          <w:rFonts w:cs="Arial"/>
        </w:rPr>
        <w:t>O)</w:t>
      </w:r>
      <w:r w:rsidRPr="007F73C4">
        <w:rPr>
          <w:rFonts w:cs="Arial"/>
          <w:vertAlign w:val="subscript"/>
        </w:rPr>
        <w:t>6</w:t>
      </w:r>
      <w:r w:rsidRPr="007F73C4">
        <w:rPr>
          <w:rFonts w:cs="Arial"/>
        </w:rPr>
        <w:t>]</w:t>
      </w:r>
      <w:r w:rsidRPr="007F73C4">
        <w:rPr>
          <w:rFonts w:cs="Arial"/>
          <w:vertAlign w:val="superscript"/>
        </w:rPr>
        <w:t>3+</w:t>
      </w:r>
      <w:r w:rsidRPr="007F73C4">
        <w:rPr>
          <w:rFonts w:cs="Arial"/>
          <w:vertAlign w:val="subscript"/>
        </w:rPr>
        <w:t>(</w:t>
      </w:r>
      <w:proofErr w:type="spellStart"/>
      <w:r w:rsidRPr="007F73C4">
        <w:rPr>
          <w:rFonts w:cs="Arial"/>
          <w:vertAlign w:val="subscript"/>
        </w:rPr>
        <w:t>aq</w:t>
      </w:r>
      <w:proofErr w:type="spellEnd"/>
      <w:r w:rsidRPr="007F73C4">
        <w:rPr>
          <w:rFonts w:cs="Arial"/>
          <w:vertAlign w:val="subscript"/>
        </w:rPr>
        <w:t>)</w:t>
      </w:r>
      <w:r w:rsidRPr="007F73C4">
        <w:rPr>
          <w:rFonts w:cs="Arial"/>
        </w:rPr>
        <w:t xml:space="preserve"> + SCN</w:t>
      </w:r>
      <w:r w:rsidRPr="007F73C4">
        <w:rPr>
          <w:rFonts w:cs="Arial"/>
          <w:vertAlign w:val="superscript"/>
        </w:rPr>
        <w:t>−</w:t>
      </w:r>
      <w:r w:rsidRPr="007F73C4">
        <w:rPr>
          <w:rFonts w:cs="Arial"/>
          <w:vertAlign w:val="subscript"/>
        </w:rPr>
        <w:t>(</w:t>
      </w:r>
      <w:proofErr w:type="spellStart"/>
      <w:r w:rsidRPr="007F73C4">
        <w:rPr>
          <w:rFonts w:cs="Arial"/>
          <w:vertAlign w:val="subscript"/>
        </w:rPr>
        <w:t>aq</w:t>
      </w:r>
      <w:proofErr w:type="spellEnd"/>
      <w:r w:rsidRPr="007F73C4">
        <w:rPr>
          <w:rFonts w:cs="Arial"/>
          <w:vertAlign w:val="subscript"/>
        </w:rPr>
        <w:t>)</w:t>
      </w:r>
      <w:r w:rsidRPr="007F73C4">
        <w:rPr>
          <w:rFonts w:cs="Arial"/>
        </w:rPr>
        <w:t xml:space="preserve"> </w:t>
      </w:r>
      <w:r w:rsidRPr="007F73C4">
        <w:rPr>
          <w:rFonts w:eastAsia="Times New Roman" w:cs="Arial"/>
        </w:rPr>
        <w:t>→</w:t>
      </w:r>
      <w:r w:rsidRPr="007F73C4">
        <w:rPr>
          <w:rFonts w:cs="Arial"/>
        </w:rPr>
        <w:t xml:space="preserve"> [Fe(H</w:t>
      </w:r>
      <w:r w:rsidRPr="007F73C4">
        <w:rPr>
          <w:rFonts w:cs="Arial"/>
          <w:vertAlign w:val="subscript"/>
        </w:rPr>
        <w:t>2</w:t>
      </w:r>
      <w:r w:rsidRPr="007F73C4">
        <w:rPr>
          <w:rFonts w:cs="Arial"/>
        </w:rPr>
        <w:t>O)</w:t>
      </w:r>
      <w:r w:rsidRPr="007F73C4">
        <w:rPr>
          <w:rFonts w:cs="Arial"/>
          <w:vertAlign w:val="subscript"/>
        </w:rPr>
        <w:t>5</w:t>
      </w:r>
      <w:r w:rsidRPr="007F73C4">
        <w:rPr>
          <w:rFonts w:cs="Arial"/>
        </w:rPr>
        <w:t>SCN]</w:t>
      </w:r>
      <w:r w:rsidRPr="007F73C4">
        <w:rPr>
          <w:rFonts w:cs="Arial"/>
          <w:vertAlign w:val="superscript"/>
        </w:rPr>
        <w:t>2+</w:t>
      </w:r>
      <w:r w:rsidRPr="007F73C4">
        <w:rPr>
          <w:rFonts w:cs="Arial"/>
          <w:vertAlign w:val="subscript"/>
        </w:rPr>
        <w:t>(</w:t>
      </w:r>
      <w:proofErr w:type="spellStart"/>
      <w:r w:rsidRPr="007F73C4">
        <w:rPr>
          <w:rFonts w:cs="Arial"/>
          <w:vertAlign w:val="subscript"/>
        </w:rPr>
        <w:t>aq</w:t>
      </w:r>
      <w:proofErr w:type="spellEnd"/>
      <w:r w:rsidRPr="007F73C4">
        <w:rPr>
          <w:rFonts w:cs="Arial"/>
          <w:vertAlign w:val="subscript"/>
        </w:rPr>
        <w:t>)</w:t>
      </w:r>
      <w:r w:rsidRPr="007F73C4">
        <w:rPr>
          <w:rFonts w:cs="Arial"/>
        </w:rPr>
        <w:t xml:space="preserve"> + H</w:t>
      </w:r>
      <w:r w:rsidRPr="0063431E">
        <w:rPr>
          <w:rFonts w:cs="Arial"/>
          <w:vertAlign w:val="subscript"/>
        </w:rPr>
        <w:t>2</w:t>
      </w:r>
      <w:r w:rsidRPr="007F73C4">
        <w:rPr>
          <w:rFonts w:cs="Arial"/>
        </w:rPr>
        <w:t>O</w:t>
      </w:r>
      <w:r w:rsidRPr="007F73C4">
        <w:rPr>
          <w:rFonts w:cs="Arial"/>
          <w:vertAlign w:val="subscript"/>
        </w:rPr>
        <w:t>(l)</w:t>
      </w:r>
    </w:p>
    <w:p w:rsidR="004D4ED3" w:rsidRDefault="004D4ED3" w:rsidP="004D4ED3">
      <w:pPr>
        <w:pStyle w:val="NormalWeb"/>
        <w:rPr>
          <w:rFonts w:asciiTheme="minorHAnsi" w:eastAsiaTheme="minorHAnsi" w:hAnsiTheme="minorHAnsi" w:cs="Arial"/>
          <w:color w:val="auto"/>
          <w:sz w:val="22"/>
          <w:szCs w:val="22"/>
        </w:rPr>
      </w:pPr>
    </w:p>
    <w:p w:rsidR="004D4ED3" w:rsidRPr="00F22F58" w:rsidRDefault="00C80954" w:rsidP="004D4ED3">
      <w:pPr>
        <w:pStyle w:val="NormalWeb"/>
        <w:rPr>
          <w:rFonts w:asciiTheme="minorHAnsi" w:eastAsiaTheme="minorHAnsi" w:hAnsiTheme="minorHAnsi" w:cs="Arial"/>
          <w:sz w:val="22"/>
          <w:szCs w:val="22"/>
        </w:rPr>
      </w:pPr>
      <w:r w:rsidRPr="00C80954">
        <w:rPr>
          <w:rFonts w:asciiTheme="minorHAnsi" w:eastAsiaTheme="minorHAnsi" w:hAnsiTheme="minorHAnsi" w:cs="Arial"/>
          <w:color w:val="auto"/>
          <w:sz w:val="22"/>
          <w:szCs w:val="22"/>
          <w:lang w:val="es-ES"/>
        </w:rPr>
        <w:t xml:space="preserve">Esta reacción es un método fácil para probar la presencia de iones </w:t>
      </w:r>
      <w:proofErr w:type="spellStart"/>
      <w:r w:rsidRPr="00C80954">
        <w:rPr>
          <w:rFonts w:asciiTheme="minorHAnsi" w:eastAsiaTheme="minorHAnsi" w:hAnsiTheme="minorHAnsi" w:cs="Arial"/>
          <w:color w:val="auto"/>
          <w:sz w:val="22"/>
          <w:szCs w:val="22"/>
          <w:lang w:val="es-ES"/>
        </w:rPr>
        <w:t>tiocianato</w:t>
      </w:r>
      <w:proofErr w:type="spellEnd"/>
      <w:r w:rsidRPr="00C80954">
        <w:rPr>
          <w:rFonts w:asciiTheme="minorHAnsi" w:eastAsiaTheme="minorHAnsi" w:hAnsiTheme="minorHAnsi" w:cs="Arial"/>
          <w:color w:val="auto"/>
          <w:sz w:val="22"/>
          <w:szCs w:val="22"/>
          <w:lang w:val="es-ES"/>
        </w:rPr>
        <w:t xml:space="preserve"> y para medir su concentración. Con la ayuda de un colorímetro, puedes medir la absorbancia a 480 </w:t>
      </w:r>
      <w:proofErr w:type="spellStart"/>
      <w:r w:rsidRPr="00C80954">
        <w:rPr>
          <w:rFonts w:asciiTheme="minorHAnsi" w:eastAsiaTheme="minorHAnsi" w:hAnsiTheme="minorHAnsi" w:cs="Arial"/>
          <w:color w:val="auto"/>
          <w:sz w:val="22"/>
          <w:szCs w:val="22"/>
          <w:lang w:val="es-ES"/>
        </w:rPr>
        <w:t>nm</w:t>
      </w:r>
      <w:proofErr w:type="spellEnd"/>
      <w:r w:rsidRPr="00C80954">
        <w:rPr>
          <w:rFonts w:asciiTheme="minorHAnsi" w:eastAsiaTheme="minorHAnsi" w:hAnsiTheme="minorHAnsi" w:cs="Arial"/>
          <w:color w:val="auto"/>
          <w:sz w:val="22"/>
          <w:szCs w:val="22"/>
          <w:lang w:val="es-ES"/>
        </w:rPr>
        <w:t xml:space="preserve"> del complejo formado, [Fe(H</w:t>
      </w:r>
      <w:r w:rsidRPr="00C80954">
        <w:rPr>
          <w:rFonts w:asciiTheme="minorHAnsi" w:eastAsiaTheme="minorHAnsi" w:hAnsiTheme="minorHAnsi" w:cs="Arial"/>
          <w:color w:val="auto"/>
          <w:sz w:val="22"/>
          <w:szCs w:val="22"/>
          <w:vertAlign w:val="subscript"/>
          <w:lang w:val="es-ES"/>
        </w:rPr>
        <w:t>2</w:t>
      </w:r>
      <w:r w:rsidRPr="00C80954">
        <w:rPr>
          <w:rFonts w:asciiTheme="minorHAnsi" w:eastAsiaTheme="minorHAnsi" w:hAnsiTheme="minorHAnsi" w:cs="Arial"/>
          <w:color w:val="auto"/>
          <w:sz w:val="22"/>
          <w:szCs w:val="22"/>
          <w:lang w:val="es-ES"/>
        </w:rPr>
        <w:t>O)</w:t>
      </w:r>
      <w:r w:rsidRPr="00C80954">
        <w:rPr>
          <w:rFonts w:asciiTheme="minorHAnsi" w:eastAsiaTheme="minorHAnsi" w:hAnsiTheme="minorHAnsi" w:cs="Arial"/>
          <w:color w:val="auto"/>
          <w:sz w:val="22"/>
          <w:szCs w:val="22"/>
          <w:vertAlign w:val="subscript"/>
          <w:lang w:val="es-ES"/>
        </w:rPr>
        <w:t>5</w:t>
      </w:r>
      <w:r w:rsidRPr="00C80954">
        <w:rPr>
          <w:rFonts w:asciiTheme="minorHAnsi" w:eastAsiaTheme="minorHAnsi" w:hAnsiTheme="minorHAnsi" w:cs="Arial"/>
          <w:color w:val="auto"/>
          <w:sz w:val="22"/>
          <w:szCs w:val="22"/>
          <w:lang w:val="es-ES"/>
        </w:rPr>
        <w:t>SCN]</w:t>
      </w:r>
      <w:r w:rsidRPr="00C80954">
        <w:rPr>
          <w:rFonts w:asciiTheme="minorHAnsi" w:eastAsiaTheme="minorHAnsi" w:hAnsiTheme="minorHAnsi" w:cs="Arial"/>
          <w:color w:val="auto"/>
          <w:sz w:val="22"/>
          <w:szCs w:val="22"/>
          <w:vertAlign w:val="superscript"/>
          <w:lang w:val="es-ES"/>
        </w:rPr>
        <w:t>2+</w:t>
      </w:r>
      <w:r w:rsidRPr="00C80954">
        <w:rPr>
          <w:rFonts w:asciiTheme="minorHAnsi" w:eastAsiaTheme="minorHAnsi" w:hAnsiTheme="minorHAnsi" w:cs="Arial"/>
          <w:color w:val="auto"/>
          <w:sz w:val="22"/>
          <w:szCs w:val="22"/>
          <w:lang w:val="es-ES"/>
        </w:rPr>
        <w:t xml:space="preserve">, y deducir la concentración exacta de iones </w:t>
      </w:r>
      <w:proofErr w:type="spellStart"/>
      <w:r w:rsidRPr="00C80954">
        <w:rPr>
          <w:rFonts w:asciiTheme="minorHAnsi" w:eastAsiaTheme="minorHAnsi" w:hAnsiTheme="minorHAnsi" w:cs="Arial"/>
          <w:color w:val="auto"/>
          <w:sz w:val="22"/>
          <w:szCs w:val="22"/>
          <w:lang w:val="es-ES"/>
        </w:rPr>
        <w:t>tiocianato</w:t>
      </w:r>
      <w:proofErr w:type="spellEnd"/>
      <w:r w:rsidRPr="00C80954">
        <w:rPr>
          <w:rFonts w:asciiTheme="minorHAnsi" w:eastAsiaTheme="minorHAnsi" w:hAnsiTheme="minorHAnsi" w:cs="Arial"/>
          <w:color w:val="auto"/>
          <w:sz w:val="22"/>
          <w:szCs w:val="22"/>
          <w:lang w:val="es-ES"/>
        </w:rPr>
        <w:t>, siempre y cuando esta no sea muy alta. También puedes usar una simple asociación de colores, aunque los resultados serán menos precisos y sólo cualitativos.</w:t>
      </w:r>
    </w:p>
    <w:p w:rsidR="004D4ED3" w:rsidRPr="007F73C4" w:rsidRDefault="00C80954" w:rsidP="004D4ED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</w:rPr>
      </w:pPr>
      <w:r w:rsidRPr="0048035B">
        <w:rPr>
          <w:rFonts w:ascii="Calibri" w:hAnsi="Calibri"/>
          <w:b/>
          <w:lang w:val="es-ES"/>
        </w:rPr>
        <w:t>Materiales</w:t>
      </w:r>
    </w:p>
    <w:p w:rsidR="00C80954" w:rsidRDefault="00C80954" w:rsidP="004D4ED3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8035B">
        <w:rPr>
          <w:rFonts w:ascii="Calibri" w:hAnsi="Calibri"/>
          <w:sz w:val="22"/>
          <w:szCs w:val="22"/>
          <w:lang w:val="es-ES"/>
        </w:rPr>
        <w:t>Bureta</w:t>
      </w:r>
      <w:r w:rsidRPr="00F22F58">
        <w:rPr>
          <w:rFonts w:asciiTheme="minorHAnsi" w:hAnsiTheme="minorHAnsi"/>
          <w:sz w:val="22"/>
          <w:szCs w:val="22"/>
        </w:rPr>
        <w:t xml:space="preserve"> </w:t>
      </w:r>
    </w:p>
    <w:p w:rsidR="00C80954" w:rsidRPr="00C80954" w:rsidRDefault="00C80954" w:rsidP="004D4ED3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  <w:lang w:val="es-ES"/>
        </w:rPr>
        <w:t>M</w:t>
      </w:r>
      <w:r w:rsidRPr="0048035B">
        <w:rPr>
          <w:rFonts w:ascii="Calibri" w:hAnsi="Calibri"/>
          <w:sz w:val="22"/>
          <w:szCs w:val="22"/>
          <w:lang w:val="es-ES"/>
        </w:rPr>
        <w:t xml:space="preserve">atraces </w:t>
      </w:r>
      <w:r>
        <w:rPr>
          <w:rFonts w:ascii="Calibri" w:hAnsi="Calibri"/>
          <w:sz w:val="22"/>
          <w:szCs w:val="22"/>
          <w:lang w:val="es-ES"/>
        </w:rPr>
        <w:t>aforados d</w:t>
      </w:r>
      <w:r w:rsidRPr="0048035B">
        <w:rPr>
          <w:rFonts w:ascii="Calibri" w:hAnsi="Calibri"/>
          <w:sz w:val="22"/>
          <w:szCs w:val="22"/>
          <w:lang w:val="es-ES"/>
        </w:rPr>
        <w:t xml:space="preserve">e 100 </w:t>
      </w:r>
      <w:proofErr w:type="spellStart"/>
      <w:r w:rsidRPr="0048035B">
        <w:rPr>
          <w:rFonts w:ascii="Calibri" w:hAnsi="Calibri"/>
          <w:sz w:val="22"/>
          <w:szCs w:val="22"/>
          <w:lang w:val="es-ES"/>
        </w:rPr>
        <w:t>cm</w:t>
      </w:r>
      <w:r w:rsidRPr="0048035B">
        <w:rPr>
          <w:rFonts w:ascii="Calibri" w:hAnsi="Calibri"/>
          <w:sz w:val="22"/>
          <w:szCs w:val="22"/>
          <w:vertAlign w:val="superscript"/>
          <w:lang w:val="es-ES"/>
        </w:rPr>
        <w:t>3</w:t>
      </w:r>
      <w:proofErr w:type="spellEnd"/>
      <w:r w:rsidRPr="0048035B">
        <w:rPr>
          <w:rFonts w:ascii="Calibri" w:hAnsi="Calibri"/>
          <w:sz w:val="22"/>
          <w:szCs w:val="22"/>
          <w:lang w:val="es-ES"/>
        </w:rPr>
        <w:t xml:space="preserve"> </w:t>
      </w:r>
      <w:r>
        <w:rPr>
          <w:rFonts w:ascii="Calibri" w:hAnsi="Calibri"/>
          <w:sz w:val="22"/>
          <w:szCs w:val="22"/>
          <w:lang w:val="es-ES"/>
        </w:rPr>
        <w:t>(7)</w:t>
      </w:r>
    </w:p>
    <w:p w:rsidR="00C80954" w:rsidRDefault="00C80954" w:rsidP="004D4ED3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  <w:lang w:val="es-ES"/>
        </w:rPr>
        <w:t>Colorímetro y filtro</w:t>
      </w:r>
      <w:r w:rsidRPr="0048035B">
        <w:rPr>
          <w:rFonts w:ascii="Calibri" w:hAnsi="Calibri"/>
          <w:sz w:val="22"/>
          <w:szCs w:val="22"/>
          <w:lang w:val="es-ES"/>
        </w:rPr>
        <w:t xml:space="preserve"> apropiado (azul) – una disolución de</w:t>
      </w:r>
      <w:r>
        <w:rPr>
          <w:rFonts w:ascii="Calibri" w:hAnsi="Calibri"/>
          <w:sz w:val="22"/>
          <w:szCs w:val="22"/>
          <w:lang w:val="es-ES"/>
        </w:rPr>
        <w:t>l complejo presenta máxima absorción a</w:t>
      </w:r>
      <w:r w:rsidRPr="0048035B">
        <w:rPr>
          <w:rFonts w:ascii="Calibri" w:hAnsi="Calibri"/>
          <w:sz w:val="22"/>
          <w:szCs w:val="22"/>
          <w:lang w:val="es-ES"/>
        </w:rPr>
        <w:t xml:space="preserve"> 480 </w:t>
      </w:r>
      <w:proofErr w:type="spellStart"/>
      <w:r w:rsidRPr="0048035B">
        <w:rPr>
          <w:rFonts w:ascii="Calibri" w:hAnsi="Calibri"/>
          <w:sz w:val="22"/>
          <w:szCs w:val="22"/>
          <w:lang w:val="es-ES"/>
        </w:rPr>
        <w:t>nm</w:t>
      </w:r>
      <w:proofErr w:type="spellEnd"/>
      <w:r w:rsidRPr="00F22F58">
        <w:rPr>
          <w:rFonts w:asciiTheme="minorHAnsi" w:hAnsiTheme="minorHAnsi"/>
          <w:sz w:val="22"/>
          <w:szCs w:val="22"/>
        </w:rPr>
        <w:t xml:space="preserve"> </w:t>
      </w:r>
    </w:p>
    <w:p w:rsidR="00C80954" w:rsidRPr="00C80954" w:rsidRDefault="00C80954" w:rsidP="004D4ED3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  <w:lang w:val="en-GB"/>
        </w:rPr>
      </w:pPr>
      <w:r w:rsidRPr="0048035B">
        <w:rPr>
          <w:rFonts w:ascii="Calibri" w:hAnsi="Calibri"/>
          <w:sz w:val="22"/>
          <w:szCs w:val="22"/>
          <w:lang w:val="es-ES"/>
        </w:rPr>
        <w:t xml:space="preserve">30 </w:t>
      </w:r>
      <w:proofErr w:type="spellStart"/>
      <w:r w:rsidRPr="0048035B">
        <w:rPr>
          <w:rFonts w:ascii="Calibri" w:hAnsi="Calibri"/>
          <w:sz w:val="22"/>
          <w:szCs w:val="22"/>
          <w:lang w:val="es-ES"/>
        </w:rPr>
        <w:t>cm</w:t>
      </w:r>
      <w:r w:rsidRPr="0048035B">
        <w:rPr>
          <w:rFonts w:ascii="Calibri" w:hAnsi="Calibri"/>
          <w:sz w:val="22"/>
          <w:szCs w:val="22"/>
          <w:vertAlign w:val="superscript"/>
          <w:lang w:val="es-ES"/>
        </w:rPr>
        <w:t>3</w:t>
      </w:r>
      <w:proofErr w:type="spellEnd"/>
      <w:r w:rsidRPr="0048035B">
        <w:rPr>
          <w:rFonts w:ascii="Calibri" w:hAnsi="Calibri"/>
          <w:sz w:val="22"/>
          <w:szCs w:val="22"/>
          <w:vertAlign w:val="superscript"/>
          <w:lang w:val="es-ES"/>
        </w:rPr>
        <w:t xml:space="preserve"> </w:t>
      </w:r>
      <w:r>
        <w:rPr>
          <w:rFonts w:ascii="Calibri" w:hAnsi="Calibri"/>
          <w:sz w:val="22"/>
          <w:szCs w:val="22"/>
          <w:lang w:val="es-ES"/>
        </w:rPr>
        <w:t>de</w:t>
      </w:r>
      <w:r w:rsidRPr="0048035B">
        <w:rPr>
          <w:rFonts w:ascii="Calibri" w:hAnsi="Calibri"/>
          <w:sz w:val="22"/>
          <w:szCs w:val="22"/>
          <w:lang w:val="es-ES"/>
        </w:rPr>
        <w:t xml:space="preserve"> disolución de </w:t>
      </w:r>
      <w:proofErr w:type="spellStart"/>
      <w:r w:rsidRPr="0048035B">
        <w:rPr>
          <w:rFonts w:ascii="Calibri" w:hAnsi="Calibri"/>
          <w:sz w:val="22"/>
          <w:szCs w:val="22"/>
          <w:lang w:val="es-ES"/>
        </w:rPr>
        <w:t>tiocianato</w:t>
      </w:r>
      <w:proofErr w:type="spellEnd"/>
      <w:r w:rsidRPr="0048035B">
        <w:rPr>
          <w:rFonts w:ascii="Calibri" w:hAnsi="Calibri"/>
          <w:sz w:val="22"/>
          <w:szCs w:val="22"/>
          <w:lang w:val="es-ES"/>
        </w:rPr>
        <w:t xml:space="preserve"> de potasio de </w:t>
      </w:r>
      <w:r>
        <w:rPr>
          <w:rFonts w:ascii="Calibri" w:hAnsi="Calibri"/>
          <w:sz w:val="22"/>
          <w:szCs w:val="22"/>
          <w:lang w:val="es-ES"/>
        </w:rPr>
        <w:t xml:space="preserve">concentración </w:t>
      </w:r>
      <w:r w:rsidRPr="0048035B">
        <w:rPr>
          <w:rFonts w:ascii="Calibri" w:hAnsi="Calibri"/>
          <w:sz w:val="22"/>
          <w:szCs w:val="22"/>
          <w:lang w:val="es-ES"/>
        </w:rPr>
        <w:t>250 mg/</w:t>
      </w:r>
      <w:proofErr w:type="spellStart"/>
      <w:r w:rsidRPr="0048035B">
        <w:rPr>
          <w:rFonts w:ascii="Calibri" w:hAnsi="Calibri"/>
          <w:sz w:val="22"/>
          <w:szCs w:val="22"/>
          <w:lang w:val="es-ES"/>
        </w:rPr>
        <w:t>dm</w:t>
      </w:r>
      <w:r w:rsidRPr="0048035B">
        <w:rPr>
          <w:rFonts w:ascii="Calibri" w:hAnsi="Calibri"/>
          <w:sz w:val="22"/>
          <w:szCs w:val="22"/>
          <w:vertAlign w:val="superscript"/>
          <w:lang w:val="es-ES"/>
        </w:rPr>
        <w:t>3</w:t>
      </w:r>
      <w:proofErr w:type="spellEnd"/>
      <w:r w:rsidRPr="0048035B">
        <w:rPr>
          <w:rFonts w:ascii="Calibri" w:hAnsi="Calibri"/>
          <w:sz w:val="22"/>
          <w:szCs w:val="22"/>
          <w:vertAlign w:val="superscript"/>
          <w:lang w:val="es-ES"/>
        </w:rPr>
        <w:t xml:space="preserve"> </w:t>
      </w:r>
      <w:r>
        <w:rPr>
          <w:rFonts w:ascii="Calibri" w:hAnsi="Calibri"/>
          <w:sz w:val="22"/>
          <w:szCs w:val="22"/>
          <w:lang w:val="es-ES"/>
        </w:rPr>
        <w:t>en</w:t>
      </w:r>
      <w:r w:rsidRPr="0048035B">
        <w:rPr>
          <w:rFonts w:ascii="Calibri" w:hAnsi="Calibri"/>
          <w:sz w:val="22"/>
          <w:szCs w:val="22"/>
          <w:lang w:val="es-ES"/>
        </w:rPr>
        <w:t xml:space="preserve"> iones </w:t>
      </w:r>
      <w:proofErr w:type="spellStart"/>
      <w:r w:rsidRPr="0048035B">
        <w:rPr>
          <w:rFonts w:ascii="Calibri" w:hAnsi="Calibri"/>
          <w:sz w:val="22"/>
          <w:szCs w:val="22"/>
          <w:lang w:val="es-ES"/>
        </w:rPr>
        <w:t>tiocianato</w:t>
      </w:r>
      <w:proofErr w:type="spellEnd"/>
      <w:r w:rsidRPr="0048035B">
        <w:rPr>
          <w:rFonts w:ascii="Calibri" w:hAnsi="Calibri"/>
          <w:sz w:val="22"/>
          <w:szCs w:val="22"/>
          <w:lang w:val="es-ES"/>
        </w:rPr>
        <w:t xml:space="preserve"> (250 ppm)</w:t>
      </w:r>
    </w:p>
    <w:p w:rsidR="00C80954" w:rsidRPr="00C80954" w:rsidRDefault="00C80954" w:rsidP="004D4ED3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8035B">
        <w:rPr>
          <w:rFonts w:ascii="Calibri" w:hAnsi="Calibri"/>
          <w:sz w:val="22"/>
          <w:szCs w:val="22"/>
          <w:lang w:val="es-ES"/>
        </w:rPr>
        <w:t xml:space="preserve">70 </w:t>
      </w:r>
      <w:proofErr w:type="spellStart"/>
      <w:r w:rsidRPr="0048035B">
        <w:rPr>
          <w:rFonts w:ascii="Calibri" w:hAnsi="Calibri"/>
          <w:sz w:val="22"/>
          <w:szCs w:val="22"/>
          <w:lang w:val="es-ES"/>
        </w:rPr>
        <w:t>cm</w:t>
      </w:r>
      <w:r w:rsidRPr="0048035B">
        <w:rPr>
          <w:rFonts w:ascii="Calibri" w:hAnsi="Calibri"/>
          <w:sz w:val="22"/>
          <w:szCs w:val="22"/>
          <w:vertAlign w:val="superscript"/>
          <w:lang w:val="es-ES"/>
        </w:rPr>
        <w:t>3</w:t>
      </w:r>
      <w:proofErr w:type="spellEnd"/>
      <w:r>
        <w:rPr>
          <w:rFonts w:ascii="Calibri" w:hAnsi="Calibri"/>
          <w:sz w:val="22"/>
          <w:szCs w:val="22"/>
          <w:lang w:val="es-ES"/>
        </w:rPr>
        <w:t xml:space="preserve"> de</w:t>
      </w:r>
      <w:r w:rsidRPr="0048035B">
        <w:rPr>
          <w:rFonts w:ascii="Calibri" w:hAnsi="Calibri"/>
          <w:sz w:val="22"/>
          <w:szCs w:val="22"/>
          <w:lang w:val="es-ES"/>
        </w:rPr>
        <w:t xml:space="preserve"> disolución de cloruro de hierro (III) de </w:t>
      </w:r>
      <w:r>
        <w:rPr>
          <w:rFonts w:ascii="Calibri" w:hAnsi="Calibri"/>
          <w:sz w:val="22"/>
          <w:szCs w:val="22"/>
          <w:lang w:val="es-ES"/>
        </w:rPr>
        <w:t xml:space="preserve">concentración </w:t>
      </w:r>
      <w:r w:rsidRPr="0048035B">
        <w:rPr>
          <w:rFonts w:ascii="Calibri" w:hAnsi="Calibri"/>
          <w:sz w:val="22"/>
          <w:szCs w:val="22"/>
          <w:lang w:val="es-ES"/>
        </w:rPr>
        <w:t>0.41 mol/</w:t>
      </w:r>
      <w:proofErr w:type="spellStart"/>
      <w:r w:rsidRPr="0048035B">
        <w:rPr>
          <w:rFonts w:ascii="Calibri" w:hAnsi="Calibri"/>
          <w:sz w:val="22"/>
          <w:szCs w:val="22"/>
          <w:lang w:val="es-ES"/>
        </w:rPr>
        <w:t>dm</w:t>
      </w:r>
      <w:r w:rsidRPr="0048035B">
        <w:rPr>
          <w:rFonts w:ascii="Calibri" w:hAnsi="Calibri"/>
          <w:sz w:val="22"/>
          <w:szCs w:val="22"/>
          <w:vertAlign w:val="superscript"/>
          <w:lang w:val="es-ES"/>
        </w:rPr>
        <w:t>3</w:t>
      </w:r>
      <w:proofErr w:type="spellEnd"/>
    </w:p>
    <w:p w:rsidR="004D4ED3" w:rsidRPr="00F22F58" w:rsidRDefault="00C80954" w:rsidP="004D4ED3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8035B">
        <w:rPr>
          <w:rFonts w:ascii="Calibri" w:hAnsi="Calibri"/>
          <w:sz w:val="22"/>
          <w:szCs w:val="22"/>
          <w:lang w:val="es-ES"/>
        </w:rPr>
        <w:t xml:space="preserve">10 </w:t>
      </w:r>
      <w:proofErr w:type="spellStart"/>
      <w:r w:rsidRPr="0048035B">
        <w:rPr>
          <w:rFonts w:ascii="Calibri" w:hAnsi="Calibri"/>
          <w:sz w:val="22"/>
          <w:szCs w:val="22"/>
          <w:lang w:val="es-ES"/>
        </w:rPr>
        <w:t>cm</w:t>
      </w:r>
      <w:r w:rsidRPr="0048035B">
        <w:rPr>
          <w:rFonts w:ascii="Calibri" w:hAnsi="Calibri"/>
          <w:sz w:val="22"/>
          <w:szCs w:val="22"/>
          <w:vertAlign w:val="superscript"/>
          <w:lang w:val="es-ES"/>
        </w:rPr>
        <w:t>3</w:t>
      </w:r>
      <w:proofErr w:type="spellEnd"/>
      <w:r w:rsidRPr="0048035B">
        <w:rPr>
          <w:rFonts w:ascii="Calibri" w:hAnsi="Calibri"/>
          <w:sz w:val="22"/>
          <w:szCs w:val="22"/>
          <w:lang w:val="es-ES"/>
        </w:rPr>
        <w:t xml:space="preserve"> de disolución </w:t>
      </w:r>
      <w:r>
        <w:rPr>
          <w:rFonts w:ascii="Calibri" w:hAnsi="Calibri"/>
          <w:sz w:val="22"/>
          <w:szCs w:val="22"/>
          <w:lang w:val="es-ES"/>
        </w:rPr>
        <w:t>de</w:t>
      </w:r>
      <w:r w:rsidRPr="0048035B">
        <w:rPr>
          <w:rFonts w:ascii="Calibri" w:hAnsi="Calibri"/>
          <w:sz w:val="22"/>
          <w:szCs w:val="22"/>
          <w:lang w:val="es-ES"/>
        </w:rPr>
        <w:t xml:space="preserve"> concentración desconocida </w:t>
      </w:r>
      <w:r>
        <w:rPr>
          <w:rFonts w:ascii="Calibri" w:hAnsi="Calibri"/>
          <w:sz w:val="22"/>
          <w:szCs w:val="22"/>
          <w:lang w:val="es-ES"/>
        </w:rPr>
        <w:t>en</w:t>
      </w:r>
      <w:r w:rsidRPr="0048035B">
        <w:rPr>
          <w:rFonts w:ascii="Calibri" w:hAnsi="Calibri"/>
          <w:sz w:val="22"/>
          <w:szCs w:val="22"/>
          <w:lang w:val="es-ES"/>
        </w:rPr>
        <w:t xml:space="preserve"> </w:t>
      </w:r>
      <w:proofErr w:type="spellStart"/>
      <w:r w:rsidRPr="0048035B">
        <w:rPr>
          <w:rFonts w:ascii="Calibri" w:hAnsi="Calibri"/>
          <w:sz w:val="22"/>
          <w:szCs w:val="22"/>
          <w:lang w:val="es-ES"/>
        </w:rPr>
        <w:t>tiocianato</w:t>
      </w:r>
      <w:proofErr w:type="spellEnd"/>
      <w:r w:rsidRPr="0048035B">
        <w:rPr>
          <w:rFonts w:ascii="Calibri" w:hAnsi="Calibri"/>
          <w:sz w:val="22"/>
          <w:szCs w:val="22"/>
          <w:lang w:val="es-ES"/>
        </w:rPr>
        <w:t xml:space="preserve"> (la </w:t>
      </w:r>
      <w:r>
        <w:rPr>
          <w:rFonts w:ascii="Calibri" w:hAnsi="Calibri"/>
          <w:sz w:val="22"/>
          <w:szCs w:val="22"/>
          <w:lang w:val="es-ES"/>
        </w:rPr>
        <w:t>cual necesitarás</w:t>
      </w:r>
      <w:r w:rsidRPr="0048035B">
        <w:rPr>
          <w:rFonts w:ascii="Calibri" w:hAnsi="Calibri"/>
          <w:sz w:val="22"/>
          <w:szCs w:val="22"/>
          <w:lang w:val="es-ES"/>
        </w:rPr>
        <w:t xml:space="preserve"> </w:t>
      </w:r>
      <w:r>
        <w:rPr>
          <w:rFonts w:ascii="Calibri" w:hAnsi="Calibri"/>
          <w:sz w:val="22"/>
          <w:szCs w:val="22"/>
          <w:lang w:val="es-ES"/>
        </w:rPr>
        <w:t>examinar</w:t>
      </w:r>
      <w:r w:rsidRPr="0048035B">
        <w:rPr>
          <w:rFonts w:ascii="Calibri" w:hAnsi="Calibri"/>
          <w:sz w:val="22"/>
          <w:szCs w:val="22"/>
          <w:lang w:val="es-ES"/>
        </w:rPr>
        <w:t xml:space="preserve"> en tu papel de analista de calidad de agua)</w:t>
      </w:r>
    </w:p>
    <w:p w:rsidR="004D4ED3" w:rsidRPr="00F22F58" w:rsidRDefault="004D4ED3" w:rsidP="004D4ED3">
      <w:pPr>
        <w:pStyle w:val="Default"/>
        <w:rPr>
          <w:rFonts w:asciiTheme="minorHAnsi" w:hAnsiTheme="minorHAnsi"/>
          <w:sz w:val="22"/>
          <w:szCs w:val="22"/>
        </w:rPr>
      </w:pPr>
    </w:p>
    <w:p w:rsidR="004D4ED3" w:rsidRPr="00F22F58" w:rsidRDefault="004D4ED3" w:rsidP="004D4ED3">
      <w:pPr>
        <w:pStyle w:val="Default"/>
        <w:rPr>
          <w:rFonts w:asciiTheme="minorHAnsi" w:hAnsiTheme="minorHAnsi"/>
          <w:sz w:val="22"/>
          <w:szCs w:val="22"/>
        </w:rPr>
      </w:pPr>
    </w:p>
    <w:p w:rsidR="004D4ED3" w:rsidRPr="007F73C4" w:rsidRDefault="00C80954" w:rsidP="004D4ED3">
      <w:pPr>
        <w:pStyle w:val="Default"/>
        <w:rPr>
          <w:rFonts w:asciiTheme="minorHAnsi" w:hAnsiTheme="minorHAnsi"/>
          <w:b/>
          <w:sz w:val="22"/>
          <w:szCs w:val="22"/>
        </w:rPr>
      </w:pPr>
      <w:r w:rsidRPr="0048035B">
        <w:rPr>
          <w:rFonts w:ascii="Calibri" w:hAnsi="Calibri"/>
          <w:b/>
          <w:sz w:val="22"/>
          <w:szCs w:val="22"/>
          <w:lang w:val="es-ES"/>
        </w:rPr>
        <w:t>Procedimiento</w:t>
      </w:r>
    </w:p>
    <w:p w:rsidR="004D4ED3" w:rsidRPr="00F22F58" w:rsidRDefault="00C80954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ascii="Calibri" w:hAnsi="Calibri"/>
          <w:lang w:val="es-ES"/>
        </w:rPr>
        <w:t>Atención</w:t>
      </w:r>
      <w:r w:rsidRPr="0048035B">
        <w:rPr>
          <w:rFonts w:ascii="Calibri" w:hAnsi="Calibri"/>
          <w:lang w:val="es-ES"/>
        </w:rPr>
        <w:t xml:space="preserve">: </w:t>
      </w:r>
      <w:r>
        <w:rPr>
          <w:rFonts w:ascii="Calibri" w:hAnsi="Calibri"/>
          <w:lang w:val="es-ES"/>
        </w:rPr>
        <w:t>Ponte</w:t>
      </w:r>
      <w:r w:rsidRPr="0048035B">
        <w:rPr>
          <w:rFonts w:ascii="Calibri" w:hAnsi="Calibri"/>
          <w:lang w:val="es-ES"/>
        </w:rPr>
        <w:t xml:space="preserve"> gafas de protección. La disolución de cloruro de hierro (III) es irritante.</w:t>
      </w:r>
    </w:p>
    <w:p w:rsidR="004D4ED3" w:rsidRPr="00F22F58" w:rsidRDefault="004D4ED3" w:rsidP="004D4ED3">
      <w:pPr>
        <w:autoSpaceDE w:val="0"/>
        <w:autoSpaceDN w:val="0"/>
        <w:adjustRightInd w:val="0"/>
        <w:spacing w:after="93" w:line="240" w:lineRule="auto"/>
        <w:rPr>
          <w:rFonts w:cs="Arial"/>
          <w:color w:val="000000"/>
        </w:rPr>
      </w:pPr>
    </w:p>
    <w:p w:rsidR="004D4ED3" w:rsidRPr="00F22F58" w:rsidRDefault="00C80954" w:rsidP="004D4ED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93" w:line="240" w:lineRule="auto"/>
        <w:rPr>
          <w:rFonts w:cs="Arial"/>
          <w:b/>
          <w:color w:val="000000"/>
        </w:rPr>
      </w:pPr>
      <w:r w:rsidRPr="0048035B">
        <w:rPr>
          <w:rFonts w:ascii="Calibri" w:hAnsi="Calibri"/>
          <w:b/>
          <w:lang w:val="es-ES"/>
        </w:rPr>
        <w:t>Haz una gráfica de calibración</w:t>
      </w:r>
    </w:p>
    <w:p w:rsidR="004D4ED3" w:rsidRPr="007F73C4" w:rsidRDefault="00C80954" w:rsidP="004D4ED3">
      <w:pPr>
        <w:numPr>
          <w:ilvl w:val="0"/>
          <w:numId w:val="3"/>
        </w:numPr>
        <w:autoSpaceDE w:val="0"/>
        <w:autoSpaceDN w:val="0"/>
        <w:adjustRightInd w:val="0"/>
        <w:spacing w:after="93" w:line="240" w:lineRule="auto"/>
        <w:ind w:left="851" w:hanging="425"/>
        <w:rPr>
          <w:rFonts w:cs="Arial"/>
        </w:rPr>
      </w:pPr>
      <w:r w:rsidRPr="0048035B">
        <w:rPr>
          <w:rFonts w:ascii="Calibri" w:hAnsi="Calibri"/>
          <w:lang w:val="es-ES"/>
        </w:rPr>
        <w:t>Llena 3 buretas, una con la</w:t>
      </w:r>
      <w:r>
        <w:rPr>
          <w:rFonts w:ascii="Calibri" w:hAnsi="Calibri"/>
          <w:lang w:val="es-ES"/>
        </w:rPr>
        <w:t xml:space="preserve"> di</w:t>
      </w:r>
      <w:r w:rsidRPr="0048035B">
        <w:rPr>
          <w:rFonts w:ascii="Calibri" w:hAnsi="Calibri"/>
          <w:lang w:val="es-ES"/>
        </w:rPr>
        <w:t xml:space="preserve">solución de </w:t>
      </w:r>
      <w:proofErr w:type="spellStart"/>
      <w:r w:rsidRPr="0048035B">
        <w:rPr>
          <w:rFonts w:ascii="Calibri" w:hAnsi="Calibri"/>
          <w:lang w:val="es-ES"/>
        </w:rPr>
        <w:t>tiocianato</w:t>
      </w:r>
      <w:proofErr w:type="spellEnd"/>
      <w:r w:rsidRPr="0048035B">
        <w:rPr>
          <w:rFonts w:ascii="Calibri" w:hAnsi="Calibri"/>
          <w:lang w:val="es-ES"/>
        </w:rPr>
        <w:t xml:space="preserve"> de potasio </w:t>
      </w:r>
      <w:r>
        <w:rPr>
          <w:rFonts w:ascii="Calibri" w:hAnsi="Calibri"/>
          <w:lang w:val="es-ES"/>
        </w:rPr>
        <w:t>de</w:t>
      </w:r>
      <w:r w:rsidRPr="0048035B">
        <w:rPr>
          <w:rFonts w:ascii="Calibri" w:hAnsi="Calibri"/>
          <w:lang w:val="es-ES"/>
        </w:rPr>
        <w:t xml:space="preserve"> 250 ppm </w:t>
      </w:r>
      <w:r>
        <w:rPr>
          <w:rFonts w:ascii="Calibri" w:hAnsi="Calibri"/>
          <w:lang w:val="es-ES"/>
        </w:rPr>
        <w:t>en</w:t>
      </w:r>
      <w:r w:rsidRPr="0048035B">
        <w:rPr>
          <w:rFonts w:ascii="Calibri" w:hAnsi="Calibri"/>
          <w:lang w:val="es-ES"/>
        </w:rPr>
        <w:t xml:space="preserve"> </w:t>
      </w:r>
      <w:proofErr w:type="spellStart"/>
      <w:r w:rsidRPr="0048035B">
        <w:rPr>
          <w:rFonts w:ascii="Calibri" w:hAnsi="Calibri"/>
          <w:lang w:val="es-ES"/>
        </w:rPr>
        <w:t>tiocianato</w:t>
      </w:r>
      <w:proofErr w:type="spellEnd"/>
      <w:r w:rsidRPr="0048035B">
        <w:rPr>
          <w:rFonts w:ascii="Calibri" w:hAnsi="Calibri"/>
          <w:lang w:val="es-ES"/>
        </w:rPr>
        <w:t xml:space="preserve">, otra con agua destilada y otra con la </w:t>
      </w:r>
      <w:r>
        <w:rPr>
          <w:rFonts w:ascii="Calibri" w:hAnsi="Calibri"/>
          <w:lang w:val="es-ES"/>
        </w:rPr>
        <w:t>di</w:t>
      </w:r>
      <w:r w:rsidRPr="0048035B">
        <w:rPr>
          <w:rFonts w:ascii="Calibri" w:hAnsi="Calibri"/>
          <w:lang w:val="es-ES"/>
        </w:rPr>
        <w:t>solución de cloruro de hierro (III).</w:t>
      </w:r>
      <w:r w:rsidR="004D4ED3" w:rsidRPr="007F73C4">
        <w:rPr>
          <w:rFonts w:cs="Arial"/>
        </w:rPr>
        <w:t xml:space="preserve"> </w:t>
      </w:r>
    </w:p>
    <w:p w:rsidR="004D4ED3" w:rsidRPr="007F73C4" w:rsidRDefault="00C80954" w:rsidP="004D4ED3">
      <w:pPr>
        <w:numPr>
          <w:ilvl w:val="0"/>
          <w:numId w:val="3"/>
        </w:numPr>
        <w:autoSpaceDE w:val="0"/>
        <w:autoSpaceDN w:val="0"/>
        <w:adjustRightInd w:val="0"/>
        <w:spacing w:after="93" w:line="240" w:lineRule="auto"/>
        <w:ind w:left="851" w:hanging="425"/>
        <w:rPr>
          <w:rFonts w:cs="Arial"/>
        </w:rPr>
      </w:pPr>
      <w:r>
        <w:rPr>
          <w:rFonts w:ascii="Calibri" w:hAnsi="Calibri"/>
          <w:lang w:val="es-ES"/>
        </w:rPr>
        <w:t>A seis</w:t>
      </w:r>
      <w:r w:rsidRPr="0048035B">
        <w:rPr>
          <w:rFonts w:ascii="Calibri" w:hAnsi="Calibri"/>
          <w:lang w:val="es-ES"/>
        </w:rPr>
        <w:t xml:space="preserve"> de los matraces </w:t>
      </w:r>
      <w:r>
        <w:rPr>
          <w:rFonts w:ascii="Calibri" w:hAnsi="Calibri"/>
          <w:lang w:val="es-ES"/>
        </w:rPr>
        <w:t>aforados</w:t>
      </w:r>
      <w:r w:rsidRPr="0048035B">
        <w:rPr>
          <w:rFonts w:ascii="Calibri" w:hAnsi="Calibri"/>
          <w:lang w:val="es-ES"/>
        </w:rPr>
        <w:t xml:space="preserve"> de </w:t>
      </w:r>
      <w:r w:rsidRPr="0048035B">
        <w:rPr>
          <w:rFonts w:ascii="Calibri" w:hAnsi="Calibri" w:cs="Arial"/>
          <w:lang w:val="es-ES"/>
        </w:rPr>
        <w:t xml:space="preserve">100 </w:t>
      </w:r>
      <w:proofErr w:type="spellStart"/>
      <w:r w:rsidRPr="0048035B">
        <w:rPr>
          <w:rFonts w:ascii="Calibri" w:hAnsi="Calibri" w:cs="Arial"/>
          <w:lang w:val="es-ES"/>
        </w:rPr>
        <w:t>cm</w:t>
      </w:r>
      <w:r w:rsidRPr="0048035B">
        <w:rPr>
          <w:rFonts w:ascii="Calibri" w:hAnsi="Calibri" w:cs="Arial"/>
          <w:vertAlign w:val="superscript"/>
          <w:lang w:val="es-ES"/>
        </w:rPr>
        <w:t>3</w:t>
      </w:r>
      <w:proofErr w:type="spellEnd"/>
      <w:r>
        <w:rPr>
          <w:rFonts w:ascii="Calibri" w:hAnsi="Calibri" w:cs="Arial"/>
          <w:lang w:val="es-ES"/>
        </w:rPr>
        <w:t>, añade 0,0; 2,0</w:t>
      </w:r>
      <w:r w:rsidRPr="0048035B">
        <w:rPr>
          <w:rFonts w:ascii="Calibri" w:hAnsi="Calibri" w:cs="Arial"/>
          <w:lang w:val="es-ES"/>
        </w:rPr>
        <w:t xml:space="preserve">; 4,0; 6,0; 8,0 y 10,0 </w:t>
      </w:r>
      <w:proofErr w:type="spellStart"/>
      <w:r w:rsidRPr="0048035B">
        <w:rPr>
          <w:rFonts w:ascii="Calibri" w:hAnsi="Calibri" w:cs="Arial"/>
          <w:lang w:val="es-ES"/>
        </w:rPr>
        <w:t>cm</w:t>
      </w:r>
      <w:r w:rsidRPr="0048035B">
        <w:rPr>
          <w:rFonts w:ascii="Calibri" w:hAnsi="Calibri" w:cs="Arial"/>
          <w:vertAlign w:val="superscript"/>
          <w:lang w:val="es-ES"/>
        </w:rPr>
        <w:t>3</w:t>
      </w:r>
      <w:proofErr w:type="spellEnd"/>
      <w:r w:rsidRPr="0048035B">
        <w:rPr>
          <w:rFonts w:ascii="Calibri" w:hAnsi="Calibri" w:cs="Arial"/>
          <w:lang w:val="es-ES"/>
        </w:rPr>
        <w:t xml:space="preserve"> de la disolución de </w:t>
      </w:r>
      <w:proofErr w:type="spellStart"/>
      <w:r w:rsidRPr="0048035B">
        <w:rPr>
          <w:rFonts w:ascii="Calibri" w:hAnsi="Calibri" w:cs="Arial"/>
          <w:lang w:val="es-ES"/>
        </w:rPr>
        <w:t>tiocianato</w:t>
      </w:r>
      <w:proofErr w:type="spellEnd"/>
      <w:r w:rsidRPr="0048035B">
        <w:rPr>
          <w:rFonts w:ascii="Calibri" w:hAnsi="Calibri" w:cs="Arial"/>
          <w:lang w:val="es-ES"/>
        </w:rPr>
        <w:t xml:space="preserve"> de potasio </w:t>
      </w:r>
      <w:r>
        <w:rPr>
          <w:rFonts w:ascii="Calibri" w:hAnsi="Calibri" w:cs="Arial"/>
          <w:lang w:val="es-ES"/>
        </w:rPr>
        <w:t xml:space="preserve">de </w:t>
      </w:r>
      <w:r w:rsidRPr="0048035B">
        <w:rPr>
          <w:rFonts w:ascii="Calibri" w:hAnsi="Calibri" w:cs="Arial"/>
          <w:lang w:val="es-ES"/>
        </w:rPr>
        <w:t>250 mg/</w:t>
      </w:r>
      <w:proofErr w:type="spellStart"/>
      <w:r w:rsidRPr="0048035B">
        <w:rPr>
          <w:rFonts w:ascii="Calibri" w:hAnsi="Calibri" w:cs="Arial"/>
          <w:lang w:val="es-ES"/>
        </w:rPr>
        <w:t>dm</w:t>
      </w:r>
      <w:r w:rsidRPr="0048035B">
        <w:rPr>
          <w:rFonts w:ascii="Calibri" w:hAnsi="Calibri" w:cs="Arial"/>
          <w:vertAlign w:val="superscript"/>
          <w:lang w:val="es-ES"/>
        </w:rPr>
        <w:t>3</w:t>
      </w:r>
      <w:proofErr w:type="spellEnd"/>
      <w:r w:rsidRPr="0048035B">
        <w:rPr>
          <w:rFonts w:ascii="Calibri" w:hAnsi="Calibri" w:cs="Arial"/>
          <w:lang w:val="es-ES"/>
        </w:rPr>
        <w:t xml:space="preserve"> y etiquétalas de A </w:t>
      </w:r>
      <w:proofErr w:type="spellStart"/>
      <w:r>
        <w:rPr>
          <w:rFonts w:ascii="Calibri" w:hAnsi="Calibri" w:cs="Arial"/>
          <w:lang w:val="es-ES"/>
        </w:rPr>
        <w:t>a</w:t>
      </w:r>
      <w:proofErr w:type="spellEnd"/>
      <w:r w:rsidRPr="0048035B">
        <w:rPr>
          <w:rFonts w:ascii="Calibri" w:hAnsi="Calibri" w:cs="Arial"/>
          <w:lang w:val="es-ES"/>
        </w:rPr>
        <w:t xml:space="preserve"> F.</w:t>
      </w:r>
      <w:r w:rsidR="004D4ED3" w:rsidRPr="007F73C4">
        <w:rPr>
          <w:rFonts w:cs="Arial"/>
        </w:rPr>
        <w:t xml:space="preserve">  </w:t>
      </w:r>
    </w:p>
    <w:p w:rsidR="004D4ED3" w:rsidRPr="007F73C4" w:rsidRDefault="00C80954" w:rsidP="004D4ED3">
      <w:pPr>
        <w:numPr>
          <w:ilvl w:val="0"/>
          <w:numId w:val="3"/>
        </w:numPr>
        <w:autoSpaceDE w:val="0"/>
        <w:autoSpaceDN w:val="0"/>
        <w:adjustRightInd w:val="0"/>
        <w:spacing w:after="93" w:line="240" w:lineRule="auto"/>
        <w:ind w:left="851" w:hanging="425"/>
        <w:rPr>
          <w:rFonts w:cs="Arial"/>
        </w:rPr>
      </w:pPr>
      <w:r w:rsidRPr="0048035B">
        <w:rPr>
          <w:rFonts w:ascii="Calibri" w:hAnsi="Calibri"/>
          <w:lang w:val="es-ES"/>
        </w:rPr>
        <w:t xml:space="preserve">Añade agua destilada a cada matraz </w:t>
      </w:r>
      <w:r>
        <w:rPr>
          <w:rFonts w:ascii="Calibri" w:hAnsi="Calibri"/>
          <w:lang w:val="es-ES"/>
        </w:rPr>
        <w:t>hasta que el volumen suba</w:t>
      </w:r>
      <w:r w:rsidRPr="0048035B">
        <w:rPr>
          <w:rFonts w:ascii="Calibri" w:hAnsi="Calibri"/>
          <w:lang w:val="es-ES"/>
        </w:rPr>
        <w:t xml:space="preserve"> </w:t>
      </w:r>
      <w:r>
        <w:rPr>
          <w:rFonts w:ascii="Calibri" w:hAnsi="Calibri"/>
          <w:lang w:val="es-ES"/>
        </w:rPr>
        <w:t>a unos</w:t>
      </w:r>
      <w:r w:rsidRPr="0048035B">
        <w:rPr>
          <w:rFonts w:ascii="Calibri" w:hAnsi="Calibri"/>
          <w:lang w:val="es-ES"/>
        </w:rPr>
        <w:t xml:space="preserve"> 80 </w:t>
      </w:r>
      <w:proofErr w:type="spellStart"/>
      <w:r w:rsidRPr="0048035B">
        <w:rPr>
          <w:rFonts w:ascii="Calibri" w:hAnsi="Calibri" w:cs="Arial"/>
          <w:lang w:val="es-ES"/>
        </w:rPr>
        <w:t>cm</w:t>
      </w:r>
      <w:r w:rsidRPr="0048035B">
        <w:rPr>
          <w:rFonts w:ascii="Calibri" w:hAnsi="Calibri" w:cs="Arial"/>
          <w:vertAlign w:val="superscript"/>
          <w:lang w:val="es-ES"/>
        </w:rPr>
        <w:t>3</w:t>
      </w:r>
      <w:proofErr w:type="spellEnd"/>
      <w:r w:rsidRPr="0048035B">
        <w:rPr>
          <w:rFonts w:ascii="Calibri" w:hAnsi="Calibri" w:cs="Arial"/>
          <w:lang w:val="es-ES"/>
        </w:rPr>
        <w:t>.</w:t>
      </w:r>
    </w:p>
    <w:p w:rsidR="004D4ED3" w:rsidRPr="00F22F58" w:rsidRDefault="00C80954" w:rsidP="004D4ED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851" w:hanging="425"/>
        <w:rPr>
          <w:rFonts w:cs="Arial"/>
          <w:color w:val="000000"/>
        </w:rPr>
      </w:pPr>
      <w:r>
        <w:rPr>
          <w:rFonts w:ascii="Calibri" w:hAnsi="Calibri"/>
          <w:lang w:val="es-ES"/>
        </w:rPr>
        <w:t>A cada matraz, añade</w:t>
      </w:r>
      <w:r w:rsidRPr="0048035B">
        <w:rPr>
          <w:rFonts w:ascii="Calibri" w:hAnsi="Calibri"/>
          <w:lang w:val="es-ES"/>
        </w:rPr>
        <w:t xml:space="preserve"> 10 </w:t>
      </w:r>
      <w:proofErr w:type="spellStart"/>
      <w:r w:rsidRPr="0048035B">
        <w:rPr>
          <w:rFonts w:ascii="Calibri" w:hAnsi="Calibri"/>
          <w:lang w:val="es-ES"/>
        </w:rPr>
        <w:t>cm</w:t>
      </w:r>
      <w:r w:rsidRPr="0048035B">
        <w:rPr>
          <w:rFonts w:ascii="Calibri" w:hAnsi="Calibri"/>
          <w:vertAlign w:val="superscript"/>
          <w:lang w:val="es-ES"/>
        </w:rPr>
        <w:t>3</w:t>
      </w:r>
      <w:proofErr w:type="spellEnd"/>
      <w:r w:rsidRPr="0048035B">
        <w:rPr>
          <w:rFonts w:ascii="Calibri" w:hAnsi="Calibri"/>
          <w:lang w:val="es-ES"/>
        </w:rPr>
        <w:t xml:space="preserve"> de la disolución cloru</w:t>
      </w:r>
      <w:r>
        <w:rPr>
          <w:rFonts w:ascii="Calibri" w:hAnsi="Calibri"/>
          <w:lang w:val="es-ES"/>
        </w:rPr>
        <w:t>ro de hierro (III) y después añade</w:t>
      </w:r>
      <w:r w:rsidRPr="0048035B">
        <w:rPr>
          <w:rFonts w:ascii="Calibri" w:hAnsi="Calibri"/>
          <w:lang w:val="es-ES"/>
        </w:rPr>
        <w:t xml:space="preserve"> agua destilada hasta</w:t>
      </w:r>
      <w:r>
        <w:rPr>
          <w:rFonts w:ascii="Calibri" w:hAnsi="Calibri"/>
          <w:lang w:val="es-ES"/>
        </w:rPr>
        <w:t xml:space="preserve"> alcanzar</w:t>
      </w:r>
      <w:r w:rsidRPr="0048035B">
        <w:rPr>
          <w:rFonts w:ascii="Calibri" w:hAnsi="Calibri"/>
          <w:lang w:val="es-ES"/>
        </w:rPr>
        <w:t xml:space="preserve"> los 100 </w:t>
      </w:r>
      <w:proofErr w:type="spellStart"/>
      <w:r w:rsidRPr="0048035B">
        <w:rPr>
          <w:rFonts w:ascii="Calibri" w:hAnsi="Calibri"/>
          <w:lang w:val="es-ES"/>
        </w:rPr>
        <w:t>cm</w:t>
      </w:r>
      <w:r w:rsidRPr="0048035B">
        <w:rPr>
          <w:rFonts w:ascii="Calibri" w:hAnsi="Calibri"/>
          <w:vertAlign w:val="superscript"/>
          <w:lang w:val="es-ES"/>
        </w:rPr>
        <w:t>3</w:t>
      </w:r>
      <w:proofErr w:type="spellEnd"/>
      <w:r w:rsidRPr="0048035B">
        <w:rPr>
          <w:rFonts w:ascii="Calibri" w:hAnsi="Calibri"/>
          <w:lang w:val="es-ES"/>
        </w:rPr>
        <w:t xml:space="preserve">. Mezcla </w:t>
      </w:r>
      <w:r>
        <w:rPr>
          <w:rFonts w:ascii="Calibri" w:hAnsi="Calibri"/>
          <w:lang w:val="es-ES"/>
        </w:rPr>
        <w:t xml:space="preserve">bien </w:t>
      </w:r>
      <w:r w:rsidRPr="0048035B">
        <w:rPr>
          <w:rFonts w:ascii="Calibri" w:hAnsi="Calibri"/>
          <w:lang w:val="es-ES"/>
        </w:rPr>
        <w:t xml:space="preserve">las </w:t>
      </w:r>
      <w:r>
        <w:rPr>
          <w:rFonts w:ascii="Calibri" w:hAnsi="Calibri"/>
          <w:lang w:val="es-ES"/>
        </w:rPr>
        <w:t>di</w:t>
      </w:r>
      <w:r w:rsidRPr="0048035B">
        <w:rPr>
          <w:rFonts w:ascii="Calibri" w:hAnsi="Calibri"/>
          <w:lang w:val="es-ES"/>
        </w:rPr>
        <w:t>soluciones.</w:t>
      </w:r>
    </w:p>
    <w:p w:rsidR="004D4ED3" w:rsidRPr="00F22F58" w:rsidRDefault="004D4ED3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D4ED3" w:rsidRDefault="004D4ED3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D4ED3" w:rsidRPr="00F22F58" w:rsidRDefault="00C80954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8035B">
        <w:rPr>
          <w:rFonts w:ascii="Calibri" w:hAnsi="Calibri"/>
          <w:lang w:val="es-ES"/>
        </w:rPr>
        <w:lastRenderedPageBreak/>
        <w:t>Matraz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  <w:t>A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  <w:t>B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  <w:t>C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  <w:t>D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  <w:t>E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  <w:t>F</w:t>
      </w:r>
    </w:p>
    <w:p w:rsidR="004D4ED3" w:rsidRPr="00F22F58" w:rsidRDefault="004D4ED3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D4ED3" w:rsidRPr="00F22F58" w:rsidRDefault="00C80954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48035B">
        <w:rPr>
          <w:rFonts w:ascii="Calibri" w:hAnsi="Calibri"/>
          <w:lang w:val="es-ES"/>
        </w:rPr>
        <w:t>Volumen de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</w:r>
    </w:p>
    <w:p w:rsidR="004D4ED3" w:rsidRPr="00F22F58" w:rsidRDefault="00C80954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ascii="Calibri" w:hAnsi="Calibri"/>
          <w:lang w:val="es-ES"/>
        </w:rPr>
        <w:t>d</w:t>
      </w:r>
      <w:r w:rsidRPr="0048035B">
        <w:rPr>
          <w:rFonts w:ascii="Calibri" w:hAnsi="Calibri"/>
          <w:lang w:val="es-ES"/>
        </w:rPr>
        <w:t>isolución de</w:t>
      </w:r>
      <w:r w:rsidR="004D4ED3">
        <w:rPr>
          <w:rFonts w:cs="Arial"/>
          <w:color w:val="000000"/>
        </w:rPr>
        <w:tab/>
        <w:t>0.0</w:t>
      </w:r>
      <w:r w:rsidR="004D4ED3">
        <w:rPr>
          <w:rFonts w:cs="Arial"/>
          <w:color w:val="000000"/>
        </w:rPr>
        <w:tab/>
      </w:r>
      <w:r w:rsidR="004D4ED3">
        <w:rPr>
          <w:rFonts w:cs="Arial"/>
          <w:color w:val="000000"/>
        </w:rPr>
        <w:tab/>
        <w:t>2.0</w:t>
      </w:r>
      <w:r w:rsidR="004D4ED3">
        <w:rPr>
          <w:rFonts w:cs="Arial"/>
          <w:color w:val="000000"/>
        </w:rPr>
        <w:tab/>
      </w:r>
      <w:r w:rsidR="004D4ED3">
        <w:rPr>
          <w:rFonts w:cs="Arial"/>
          <w:color w:val="000000"/>
        </w:rPr>
        <w:tab/>
        <w:t>4.0</w:t>
      </w:r>
      <w:r w:rsidR="004D4ED3">
        <w:rPr>
          <w:rFonts w:cs="Arial"/>
          <w:color w:val="000000"/>
        </w:rPr>
        <w:tab/>
      </w:r>
      <w:r w:rsidR="004D4ED3">
        <w:rPr>
          <w:rFonts w:cs="Arial"/>
          <w:color w:val="000000"/>
        </w:rPr>
        <w:tab/>
        <w:t>6.0</w:t>
      </w:r>
      <w:r w:rsidR="004D4ED3">
        <w:rPr>
          <w:rFonts w:cs="Arial"/>
          <w:color w:val="000000"/>
        </w:rPr>
        <w:tab/>
      </w:r>
      <w:r w:rsidR="004D4ED3">
        <w:rPr>
          <w:rFonts w:cs="Arial"/>
          <w:color w:val="000000"/>
        </w:rPr>
        <w:tab/>
        <w:t xml:space="preserve">8.0   </w:t>
      </w:r>
      <w:r w:rsidR="004D4ED3" w:rsidRPr="00F22F58">
        <w:rPr>
          <w:rFonts w:cs="Arial"/>
          <w:color w:val="000000"/>
        </w:rPr>
        <w:tab/>
      </w:r>
      <w:r w:rsidR="004D4ED3">
        <w:rPr>
          <w:rFonts w:cs="Arial"/>
          <w:color w:val="000000"/>
        </w:rPr>
        <w:t xml:space="preserve">           </w:t>
      </w:r>
      <w:r w:rsidR="004D4ED3" w:rsidRPr="00F22F58">
        <w:rPr>
          <w:rFonts w:cs="Arial"/>
          <w:color w:val="000000"/>
        </w:rPr>
        <w:t>10.0</w:t>
      </w:r>
    </w:p>
    <w:p w:rsidR="004D4ED3" w:rsidRPr="00F22F58" w:rsidRDefault="00C80954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proofErr w:type="spellStart"/>
      <w:r w:rsidRPr="0048035B">
        <w:rPr>
          <w:rFonts w:ascii="Calibri" w:hAnsi="Calibri"/>
          <w:lang w:val="es-ES"/>
        </w:rPr>
        <w:t>tiocianato</w:t>
      </w:r>
      <w:proofErr w:type="spellEnd"/>
      <w:r w:rsidRPr="0048035B">
        <w:rPr>
          <w:rFonts w:ascii="Calibri" w:hAnsi="Calibri"/>
          <w:lang w:val="es-ES"/>
        </w:rPr>
        <w:t xml:space="preserve"> de</w:t>
      </w:r>
    </w:p>
    <w:p w:rsidR="004D4ED3" w:rsidRPr="00F22F58" w:rsidRDefault="00C80954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ascii="Calibri" w:hAnsi="Calibri"/>
          <w:lang w:val="es-ES"/>
        </w:rPr>
        <w:t>p</w:t>
      </w:r>
      <w:r w:rsidRPr="0048035B">
        <w:rPr>
          <w:rFonts w:ascii="Calibri" w:hAnsi="Calibri"/>
          <w:lang w:val="es-ES"/>
        </w:rPr>
        <w:t>otasio/</w:t>
      </w:r>
      <w:proofErr w:type="spellStart"/>
      <w:r w:rsidRPr="0048035B">
        <w:rPr>
          <w:rFonts w:ascii="Calibri" w:hAnsi="Calibri"/>
          <w:lang w:val="es-ES"/>
        </w:rPr>
        <w:t>cm</w:t>
      </w:r>
      <w:r w:rsidRPr="0048035B">
        <w:rPr>
          <w:rFonts w:ascii="Calibri" w:hAnsi="Calibri"/>
          <w:vertAlign w:val="superscript"/>
          <w:lang w:val="es-ES"/>
        </w:rPr>
        <w:t>3</w:t>
      </w:r>
      <w:proofErr w:type="spellEnd"/>
    </w:p>
    <w:p w:rsidR="004D4ED3" w:rsidRPr="00F22F58" w:rsidRDefault="004D4ED3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D4ED3" w:rsidRPr="00F22F58" w:rsidRDefault="00C80954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proofErr w:type="spellStart"/>
      <w:r w:rsidRPr="0048035B">
        <w:rPr>
          <w:rFonts w:ascii="Calibri" w:hAnsi="Calibri"/>
          <w:lang w:val="es-ES"/>
        </w:rPr>
        <w:t>Tiocianato</w:t>
      </w:r>
      <w:proofErr w:type="spellEnd"/>
      <w:r w:rsidR="004D4ED3" w:rsidRPr="00F22F58">
        <w:rPr>
          <w:rFonts w:cs="Arial"/>
          <w:color w:val="000000"/>
        </w:rPr>
        <w:tab/>
        <w:t>0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  <w:t>5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  <w:t>10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  <w:t>15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  <w:t>20</w:t>
      </w:r>
      <w:r w:rsidR="004D4ED3" w:rsidRPr="00F22F58">
        <w:rPr>
          <w:rFonts w:cs="Arial"/>
          <w:color w:val="000000"/>
        </w:rPr>
        <w:tab/>
      </w:r>
      <w:r w:rsidR="004D4ED3" w:rsidRPr="00F22F58">
        <w:rPr>
          <w:rFonts w:cs="Arial"/>
          <w:color w:val="000000"/>
        </w:rPr>
        <w:tab/>
        <w:t>25</w:t>
      </w:r>
    </w:p>
    <w:p w:rsidR="004D4ED3" w:rsidRPr="00F22F58" w:rsidRDefault="004D4ED3" w:rsidP="004D4E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F22F58">
        <w:rPr>
          <w:rFonts w:cs="Arial"/>
          <w:color w:val="000000"/>
        </w:rPr>
        <w:t>(</w:t>
      </w:r>
      <w:proofErr w:type="gramStart"/>
      <w:r w:rsidRPr="00F22F58">
        <w:rPr>
          <w:rFonts w:cs="Arial"/>
          <w:color w:val="000000"/>
        </w:rPr>
        <w:t>ppm</w:t>
      </w:r>
      <w:proofErr w:type="gramEnd"/>
      <w:r w:rsidRPr="00F22F58">
        <w:rPr>
          <w:rFonts w:cs="Arial"/>
          <w:color w:val="000000"/>
        </w:rPr>
        <w:t xml:space="preserve">) </w:t>
      </w:r>
    </w:p>
    <w:p w:rsidR="004D4ED3" w:rsidRPr="00F22F58" w:rsidRDefault="004D4ED3" w:rsidP="004D4ED3">
      <w:pPr>
        <w:autoSpaceDE w:val="0"/>
        <w:autoSpaceDN w:val="0"/>
        <w:adjustRightInd w:val="0"/>
        <w:spacing w:after="134" w:line="240" w:lineRule="auto"/>
        <w:rPr>
          <w:rFonts w:cs="Arial"/>
          <w:color w:val="000000"/>
        </w:rPr>
      </w:pPr>
    </w:p>
    <w:p w:rsidR="004D4ED3" w:rsidRPr="00F22F58" w:rsidRDefault="00C80954" w:rsidP="004D4ED3">
      <w:pPr>
        <w:numPr>
          <w:ilvl w:val="0"/>
          <w:numId w:val="3"/>
        </w:numPr>
        <w:autoSpaceDE w:val="0"/>
        <w:autoSpaceDN w:val="0"/>
        <w:adjustRightInd w:val="0"/>
        <w:spacing w:after="134" w:line="240" w:lineRule="auto"/>
        <w:ind w:left="993" w:hanging="426"/>
        <w:rPr>
          <w:rFonts w:cs="Arial"/>
          <w:color w:val="000000"/>
        </w:rPr>
      </w:pPr>
      <w:r>
        <w:rPr>
          <w:rFonts w:ascii="Calibri" w:hAnsi="Calibri"/>
          <w:lang w:val="es-ES"/>
        </w:rPr>
        <w:t>Mide la absorba</w:t>
      </w:r>
      <w:r w:rsidRPr="0048035B">
        <w:rPr>
          <w:rFonts w:ascii="Calibri" w:hAnsi="Calibri"/>
          <w:lang w:val="es-ES"/>
        </w:rPr>
        <w:t>ncia de cada disolución usando un colorímetro.</w:t>
      </w:r>
    </w:p>
    <w:p w:rsidR="004D4ED3" w:rsidRPr="00F22F58" w:rsidRDefault="00C80954" w:rsidP="004D4ED3">
      <w:pPr>
        <w:numPr>
          <w:ilvl w:val="0"/>
          <w:numId w:val="3"/>
        </w:numPr>
        <w:autoSpaceDE w:val="0"/>
        <w:autoSpaceDN w:val="0"/>
        <w:adjustRightInd w:val="0"/>
        <w:spacing w:after="134" w:line="240" w:lineRule="auto"/>
        <w:ind w:left="993" w:hanging="426"/>
        <w:rPr>
          <w:rFonts w:cs="Arial"/>
          <w:color w:val="000000"/>
        </w:rPr>
      </w:pPr>
      <w:r>
        <w:rPr>
          <w:rFonts w:ascii="Calibri" w:hAnsi="Calibri"/>
          <w:lang w:val="es-ES"/>
        </w:rPr>
        <w:t xml:space="preserve">Dibuja una gráfica de absorbancia (eje y) frente a </w:t>
      </w:r>
      <w:r w:rsidRPr="0048035B">
        <w:rPr>
          <w:rFonts w:ascii="Calibri" w:hAnsi="Calibri"/>
          <w:lang w:val="es-ES"/>
        </w:rPr>
        <w:t xml:space="preserve">concentración de </w:t>
      </w:r>
      <w:proofErr w:type="spellStart"/>
      <w:r w:rsidRPr="0048035B">
        <w:rPr>
          <w:rFonts w:ascii="Calibri" w:hAnsi="Calibri"/>
          <w:lang w:val="es-ES"/>
        </w:rPr>
        <w:t>tiocianato</w:t>
      </w:r>
      <w:proofErr w:type="spellEnd"/>
      <w:r w:rsidRPr="0048035B">
        <w:rPr>
          <w:rFonts w:ascii="Calibri" w:hAnsi="Calibri"/>
          <w:lang w:val="es-ES"/>
        </w:rPr>
        <w:t xml:space="preserve"> (en ppm </w:t>
      </w:r>
      <w:r>
        <w:rPr>
          <w:rFonts w:ascii="Calibri" w:hAnsi="Calibri"/>
          <w:lang w:val="es-ES"/>
        </w:rPr>
        <w:t xml:space="preserve">de </w:t>
      </w:r>
      <w:proofErr w:type="spellStart"/>
      <w:r w:rsidRPr="0048035B">
        <w:rPr>
          <w:rFonts w:ascii="Calibri" w:hAnsi="Calibri"/>
          <w:lang w:val="es-ES"/>
        </w:rPr>
        <w:t>tiocianato</w:t>
      </w:r>
      <w:proofErr w:type="spellEnd"/>
      <w:r w:rsidRPr="0048035B">
        <w:rPr>
          <w:rFonts w:ascii="Calibri" w:hAnsi="Calibri"/>
          <w:lang w:val="es-ES"/>
        </w:rPr>
        <w:t>) (eje x) para las seis disoluciones.</w:t>
      </w:r>
      <w:r w:rsidR="004D4ED3" w:rsidRPr="00F22F58">
        <w:rPr>
          <w:rFonts w:cs="Arial"/>
          <w:color w:val="000000"/>
        </w:rPr>
        <w:br/>
      </w:r>
      <w:r w:rsidR="004D4ED3" w:rsidRPr="00F22F58">
        <w:rPr>
          <w:rFonts w:cs="Arial"/>
          <w:color w:val="000000"/>
        </w:rPr>
        <w:br/>
      </w:r>
      <w:r w:rsidR="004D4ED3">
        <w:rPr>
          <w:rFonts w:cs="Arial"/>
          <w:b/>
          <w:color w:val="000000"/>
        </w:rPr>
        <w:t>2</w:t>
      </w:r>
      <w:r w:rsidR="004D4ED3" w:rsidRPr="00F22F58">
        <w:rPr>
          <w:rFonts w:cs="Arial"/>
          <w:b/>
          <w:color w:val="000000"/>
        </w:rPr>
        <w:t xml:space="preserve">. </w:t>
      </w:r>
      <w:proofErr w:type="spellStart"/>
      <w:r w:rsidRPr="0048035B">
        <w:rPr>
          <w:rFonts w:ascii="Calibri" w:hAnsi="Calibri"/>
          <w:b/>
        </w:rPr>
        <w:t>Analiza</w:t>
      </w:r>
      <w:proofErr w:type="spellEnd"/>
      <w:r w:rsidRPr="0048035B">
        <w:rPr>
          <w:rFonts w:ascii="Calibri" w:hAnsi="Calibri"/>
          <w:b/>
        </w:rPr>
        <w:t xml:space="preserve"> la </w:t>
      </w:r>
      <w:proofErr w:type="spellStart"/>
      <w:r w:rsidRPr="0048035B">
        <w:rPr>
          <w:rFonts w:ascii="Calibri" w:hAnsi="Calibri"/>
          <w:b/>
        </w:rPr>
        <w:t>muestra</w:t>
      </w:r>
      <w:proofErr w:type="spellEnd"/>
    </w:p>
    <w:p w:rsidR="004D4ED3" w:rsidRPr="007F73C4" w:rsidRDefault="00C80954" w:rsidP="004D4ED3">
      <w:pPr>
        <w:numPr>
          <w:ilvl w:val="0"/>
          <w:numId w:val="3"/>
        </w:numPr>
        <w:autoSpaceDE w:val="0"/>
        <w:autoSpaceDN w:val="0"/>
        <w:adjustRightInd w:val="0"/>
        <w:spacing w:after="134" w:line="240" w:lineRule="auto"/>
        <w:ind w:left="993" w:hanging="426"/>
        <w:rPr>
          <w:rFonts w:cs="Arial"/>
        </w:rPr>
      </w:pPr>
      <w:r w:rsidRPr="0048035B">
        <w:rPr>
          <w:rFonts w:ascii="Calibri" w:hAnsi="Calibri"/>
          <w:lang w:val="es-ES"/>
        </w:rPr>
        <w:t xml:space="preserve">Añade 10 </w:t>
      </w:r>
      <w:proofErr w:type="spellStart"/>
      <w:r w:rsidRPr="0048035B">
        <w:rPr>
          <w:rFonts w:ascii="Calibri" w:hAnsi="Calibri"/>
          <w:lang w:val="es-ES"/>
        </w:rPr>
        <w:t>cm</w:t>
      </w:r>
      <w:r w:rsidRPr="0048035B">
        <w:rPr>
          <w:rFonts w:ascii="Calibri" w:hAnsi="Calibri"/>
          <w:vertAlign w:val="superscript"/>
          <w:lang w:val="es-ES"/>
        </w:rPr>
        <w:t>3</w:t>
      </w:r>
      <w:proofErr w:type="spellEnd"/>
      <w:r w:rsidRPr="0048035B">
        <w:rPr>
          <w:rFonts w:ascii="Calibri" w:hAnsi="Calibri"/>
          <w:lang w:val="es-ES"/>
        </w:rPr>
        <w:t xml:space="preserve"> de la disolución </w:t>
      </w:r>
      <w:r>
        <w:rPr>
          <w:rFonts w:ascii="Calibri" w:hAnsi="Calibri"/>
          <w:lang w:val="es-ES"/>
        </w:rPr>
        <w:t xml:space="preserve">de </w:t>
      </w:r>
      <w:r w:rsidRPr="0048035B">
        <w:rPr>
          <w:rFonts w:ascii="Calibri" w:hAnsi="Calibri"/>
          <w:lang w:val="es-ES"/>
        </w:rPr>
        <w:t xml:space="preserve">concentración desconocida </w:t>
      </w:r>
      <w:r>
        <w:rPr>
          <w:rFonts w:ascii="Calibri" w:hAnsi="Calibri"/>
          <w:lang w:val="es-ES"/>
        </w:rPr>
        <w:t>en</w:t>
      </w:r>
      <w:r w:rsidRPr="0048035B">
        <w:rPr>
          <w:rFonts w:ascii="Calibri" w:hAnsi="Calibri"/>
          <w:lang w:val="es-ES"/>
        </w:rPr>
        <w:t xml:space="preserve"> </w:t>
      </w:r>
      <w:proofErr w:type="spellStart"/>
      <w:r w:rsidRPr="0048035B">
        <w:rPr>
          <w:rFonts w:ascii="Calibri" w:hAnsi="Calibri"/>
          <w:lang w:val="es-ES"/>
        </w:rPr>
        <w:t>tiocianato</w:t>
      </w:r>
      <w:proofErr w:type="spellEnd"/>
      <w:r w:rsidRPr="0048035B">
        <w:rPr>
          <w:rFonts w:ascii="Calibri" w:hAnsi="Calibri"/>
          <w:lang w:val="es-ES"/>
        </w:rPr>
        <w:t xml:space="preserve"> a un matraz </w:t>
      </w:r>
      <w:r>
        <w:rPr>
          <w:rFonts w:ascii="Calibri" w:hAnsi="Calibri"/>
          <w:lang w:val="es-ES"/>
        </w:rPr>
        <w:t>aforado</w:t>
      </w:r>
      <w:r w:rsidRPr="0048035B">
        <w:rPr>
          <w:rFonts w:ascii="Calibri" w:hAnsi="Calibri"/>
          <w:lang w:val="es-ES"/>
        </w:rPr>
        <w:t xml:space="preserve"> de 100 </w:t>
      </w:r>
      <w:proofErr w:type="spellStart"/>
      <w:r w:rsidRPr="0048035B">
        <w:rPr>
          <w:rFonts w:ascii="Calibri" w:hAnsi="Calibri"/>
          <w:lang w:val="es-ES"/>
        </w:rPr>
        <w:t>cm</w:t>
      </w:r>
      <w:r w:rsidRPr="0048035B">
        <w:rPr>
          <w:rFonts w:ascii="Calibri" w:hAnsi="Calibri"/>
          <w:vertAlign w:val="superscript"/>
          <w:lang w:val="es-ES"/>
        </w:rPr>
        <w:t>3</w:t>
      </w:r>
      <w:proofErr w:type="spellEnd"/>
      <w:r w:rsidRPr="0048035B">
        <w:rPr>
          <w:rFonts w:ascii="Calibri" w:hAnsi="Calibri"/>
          <w:lang w:val="es-ES"/>
        </w:rPr>
        <w:t xml:space="preserve"> y añade agua destilada </w:t>
      </w:r>
      <w:r>
        <w:rPr>
          <w:rFonts w:ascii="Calibri" w:hAnsi="Calibri"/>
          <w:lang w:val="es-ES"/>
        </w:rPr>
        <w:t>hasta que el</w:t>
      </w:r>
      <w:r w:rsidRPr="0048035B">
        <w:rPr>
          <w:rFonts w:ascii="Calibri" w:hAnsi="Calibri"/>
          <w:lang w:val="es-ES"/>
        </w:rPr>
        <w:t xml:space="preserve"> volumen </w:t>
      </w:r>
      <w:r>
        <w:rPr>
          <w:rFonts w:ascii="Calibri" w:hAnsi="Calibri"/>
          <w:lang w:val="es-ES"/>
        </w:rPr>
        <w:t>suba a</w:t>
      </w:r>
      <w:r w:rsidRPr="0048035B">
        <w:rPr>
          <w:rFonts w:ascii="Calibri" w:hAnsi="Calibri"/>
          <w:lang w:val="es-ES"/>
        </w:rPr>
        <w:t xml:space="preserve"> unos 80 </w:t>
      </w:r>
      <w:proofErr w:type="spellStart"/>
      <w:r w:rsidRPr="0048035B">
        <w:rPr>
          <w:rFonts w:ascii="Calibri" w:hAnsi="Calibri"/>
          <w:lang w:val="es-ES"/>
        </w:rPr>
        <w:t>cm</w:t>
      </w:r>
      <w:r w:rsidRPr="0048035B">
        <w:rPr>
          <w:rFonts w:ascii="Calibri" w:hAnsi="Calibri"/>
          <w:vertAlign w:val="superscript"/>
          <w:lang w:val="es-ES"/>
        </w:rPr>
        <w:t>3</w:t>
      </w:r>
      <w:proofErr w:type="spellEnd"/>
      <w:r w:rsidRPr="0048035B">
        <w:rPr>
          <w:rFonts w:ascii="Calibri" w:hAnsi="Calibri"/>
          <w:lang w:val="es-ES"/>
        </w:rPr>
        <w:t>.</w:t>
      </w:r>
    </w:p>
    <w:p w:rsidR="004D4ED3" w:rsidRPr="00F22F58" w:rsidRDefault="00C80954" w:rsidP="004D4ED3">
      <w:pPr>
        <w:numPr>
          <w:ilvl w:val="0"/>
          <w:numId w:val="3"/>
        </w:numPr>
        <w:autoSpaceDE w:val="0"/>
        <w:autoSpaceDN w:val="0"/>
        <w:adjustRightInd w:val="0"/>
        <w:spacing w:after="134" w:line="240" w:lineRule="auto"/>
        <w:ind w:left="993" w:hanging="426"/>
        <w:rPr>
          <w:rFonts w:cs="Arial"/>
          <w:color w:val="000000"/>
        </w:rPr>
      </w:pPr>
      <w:r w:rsidRPr="0048035B">
        <w:rPr>
          <w:rFonts w:ascii="Calibri" w:hAnsi="Calibri"/>
          <w:lang w:val="es-ES"/>
        </w:rPr>
        <w:t xml:space="preserve">Añade 10 </w:t>
      </w:r>
      <w:proofErr w:type="spellStart"/>
      <w:r w:rsidRPr="0048035B">
        <w:rPr>
          <w:rFonts w:ascii="Calibri" w:hAnsi="Calibri"/>
          <w:lang w:val="es-ES"/>
        </w:rPr>
        <w:t>cm</w:t>
      </w:r>
      <w:r w:rsidRPr="0048035B">
        <w:rPr>
          <w:rFonts w:ascii="Calibri" w:hAnsi="Calibri"/>
          <w:vertAlign w:val="superscript"/>
          <w:lang w:val="es-ES"/>
        </w:rPr>
        <w:t>3</w:t>
      </w:r>
      <w:proofErr w:type="spellEnd"/>
      <w:r w:rsidRPr="0048035B">
        <w:rPr>
          <w:rFonts w:ascii="Calibri" w:hAnsi="Calibri"/>
          <w:lang w:val="es-ES"/>
        </w:rPr>
        <w:t xml:space="preserve"> de la </w:t>
      </w:r>
      <w:r>
        <w:rPr>
          <w:rFonts w:ascii="Calibri" w:hAnsi="Calibri"/>
          <w:lang w:val="es-ES"/>
        </w:rPr>
        <w:t>di</w:t>
      </w:r>
      <w:r w:rsidRPr="0048035B">
        <w:rPr>
          <w:rFonts w:ascii="Calibri" w:hAnsi="Calibri"/>
          <w:lang w:val="es-ES"/>
        </w:rPr>
        <w:t xml:space="preserve">solución de cloruro de hierro (III) al matraz y después añade agua destilada </w:t>
      </w:r>
      <w:r>
        <w:rPr>
          <w:rFonts w:ascii="Calibri" w:hAnsi="Calibri"/>
          <w:lang w:val="es-ES"/>
        </w:rPr>
        <w:t>hasta alcanzar los</w:t>
      </w:r>
      <w:r w:rsidRPr="0048035B">
        <w:rPr>
          <w:rFonts w:ascii="Calibri" w:hAnsi="Calibri"/>
          <w:lang w:val="es-ES"/>
        </w:rPr>
        <w:t xml:space="preserve"> 100 </w:t>
      </w:r>
      <w:proofErr w:type="spellStart"/>
      <w:r w:rsidRPr="0048035B">
        <w:rPr>
          <w:rFonts w:ascii="Calibri" w:hAnsi="Calibri"/>
          <w:lang w:val="es-ES"/>
        </w:rPr>
        <w:t>cm</w:t>
      </w:r>
      <w:r w:rsidRPr="0048035B">
        <w:rPr>
          <w:rFonts w:ascii="Calibri" w:hAnsi="Calibri"/>
          <w:vertAlign w:val="superscript"/>
          <w:lang w:val="es-ES"/>
        </w:rPr>
        <w:t>3</w:t>
      </w:r>
      <w:proofErr w:type="spellEnd"/>
      <w:r w:rsidRPr="0048035B">
        <w:rPr>
          <w:rFonts w:ascii="Calibri" w:hAnsi="Calibri"/>
          <w:lang w:val="es-ES"/>
        </w:rPr>
        <w:t>. Mezcla</w:t>
      </w:r>
      <w:r>
        <w:rPr>
          <w:rFonts w:ascii="Calibri" w:hAnsi="Calibri"/>
          <w:lang w:val="es-ES"/>
        </w:rPr>
        <w:t xml:space="preserve"> bien la disolución</w:t>
      </w:r>
      <w:r w:rsidRPr="0048035B">
        <w:rPr>
          <w:rFonts w:ascii="Calibri" w:hAnsi="Calibri"/>
          <w:lang w:val="es-ES"/>
        </w:rPr>
        <w:t>.</w:t>
      </w:r>
    </w:p>
    <w:p w:rsidR="004D4ED3" w:rsidRPr="00F22F58" w:rsidRDefault="00C80954" w:rsidP="004D4ED3">
      <w:pPr>
        <w:numPr>
          <w:ilvl w:val="0"/>
          <w:numId w:val="3"/>
        </w:numPr>
        <w:autoSpaceDE w:val="0"/>
        <w:autoSpaceDN w:val="0"/>
        <w:adjustRightInd w:val="0"/>
        <w:spacing w:after="134" w:line="240" w:lineRule="auto"/>
        <w:ind w:left="993" w:hanging="426"/>
        <w:rPr>
          <w:rFonts w:cs="Arial"/>
          <w:color w:val="000000"/>
        </w:rPr>
      </w:pPr>
      <w:r>
        <w:rPr>
          <w:rFonts w:ascii="Calibri" w:hAnsi="Calibri"/>
          <w:lang w:val="es-ES"/>
        </w:rPr>
        <w:t>Mide la absorba</w:t>
      </w:r>
      <w:r w:rsidRPr="0048035B">
        <w:rPr>
          <w:rFonts w:ascii="Calibri" w:hAnsi="Calibri"/>
          <w:lang w:val="es-ES"/>
        </w:rPr>
        <w:t xml:space="preserve">ncia de la disolución usando </w:t>
      </w:r>
      <w:r>
        <w:rPr>
          <w:rFonts w:ascii="Calibri" w:hAnsi="Calibri"/>
          <w:lang w:val="es-ES"/>
        </w:rPr>
        <w:t>un</w:t>
      </w:r>
      <w:r w:rsidRPr="0048035B">
        <w:rPr>
          <w:rFonts w:ascii="Calibri" w:hAnsi="Calibri"/>
          <w:lang w:val="es-ES"/>
        </w:rPr>
        <w:t xml:space="preserve"> colorímetro.</w:t>
      </w:r>
      <w:r w:rsidR="004D4ED3" w:rsidRPr="00F22F58">
        <w:rPr>
          <w:rFonts w:cs="Arial"/>
          <w:color w:val="000000"/>
        </w:rPr>
        <w:t xml:space="preserve"> </w:t>
      </w:r>
    </w:p>
    <w:p w:rsidR="004D4ED3" w:rsidRPr="00F22F58" w:rsidRDefault="00C80954" w:rsidP="004D4ED3">
      <w:pPr>
        <w:numPr>
          <w:ilvl w:val="0"/>
          <w:numId w:val="3"/>
        </w:numPr>
        <w:autoSpaceDE w:val="0"/>
        <w:autoSpaceDN w:val="0"/>
        <w:adjustRightInd w:val="0"/>
        <w:spacing w:after="134" w:line="240" w:lineRule="auto"/>
        <w:ind w:left="993" w:hanging="426"/>
        <w:rPr>
          <w:rFonts w:cs="Arial"/>
          <w:color w:val="000000"/>
        </w:rPr>
      </w:pPr>
      <w:r w:rsidRPr="0048035B">
        <w:rPr>
          <w:rFonts w:ascii="Calibri" w:hAnsi="Calibri"/>
          <w:lang w:val="es-ES"/>
        </w:rPr>
        <w:t xml:space="preserve">Usa la gráfica para encontrar la concentración de iones </w:t>
      </w:r>
      <w:proofErr w:type="spellStart"/>
      <w:r w:rsidRPr="0048035B">
        <w:rPr>
          <w:rFonts w:ascii="Calibri" w:hAnsi="Calibri"/>
          <w:lang w:val="es-ES"/>
        </w:rPr>
        <w:t>tiocianato</w:t>
      </w:r>
      <w:proofErr w:type="spellEnd"/>
      <w:r w:rsidRPr="0048035B">
        <w:rPr>
          <w:rFonts w:ascii="Calibri" w:hAnsi="Calibri"/>
          <w:lang w:val="es-ES"/>
        </w:rPr>
        <w:t xml:space="preserve"> (</w:t>
      </w:r>
      <w:r>
        <w:rPr>
          <w:rFonts w:ascii="Calibri" w:hAnsi="Calibri"/>
          <w:lang w:val="es-ES"/>
        </w:rPr>
        <w:t xml:space="preserve">en </w:t>
      </w:r>
      <w:r w:rsidRPr="0048035B">
        <w:rPr>
          <w:rFonts w:ascii="Calibri" w:hAnsi="Calibri"/>
          <w:lang w:val="es-ES"/>
        </w:rPr>
        <w:t>ppm) en la disolución</w:t>
      </w:r>
      <w:r>
        <w:rPr>
          <w:rFonts w:ascii="Calibri" w:hAnsi="Calibri"/>
          <w:lang w:val="es-ES"/>
        </w:rPr>
        <w:t xml:space="preserve"> problema</w:t>
      </w:r>
      <w:r w:rsidRPr="0048035B">
        <w:rPr>
          <w:rFonts w:ascii="Calibri" w:hAnsi="Calibri"/>
          <w:lang w:val="es-ES"/>
        </w:rPr>
        <w:t>.</w:t>
      </w:r>
      <w:r w:rsidR="004D4ED3" w:rsidRPr="00F22F58">
        <w:rPr>
          <w:rFonts w:cs="Arial"/>
          <w:color w:val="000000"/>
        </w:rPr>
        <w:t xml:space="preserve"> </w:t>
      </w:r>
    </w:p>
    <w:p w:rsidR="004D4ED3" w:rsidRDefault="004D4ED3" w:rsidP="004D4ED3">
      <w:pPr>
        <w:spacing w:after="0" w:line="240" w:lineRule="auto"/>
        <w:rPr>
          <w:b/>
        </w:rPr>
      </w:pPr>
    </w:p>
    <w:p w:rsidR="004D4ED3" w:rsidRPr="00711EBE" w:rsidRDefault="00C80954" w:rsidP="004D4ED3">
      <w:pPr>
        <w:spacing w:after="0" w:line="240" w:lineRule="auto"/>
        <w:rPr>
          <w:b/>
        </w:rPr>
      </w:pPr>
      <w:r w:rsidRPr="0048035B">
        <w:rPr>
          <w:rFonts w:ascii="Calibri" w:hAnsi="Calibri"/>
          <w:b/>
          <w:lang w:val="es-ES"/>
        </w:rPr>
        <w:t>Nota de seguridad</w:t>
      </w:r>
    </w:p>
    <w:p w:rsidR="00C80954" w:rsidRDefault="00C80954" w:rsidP="004D4ED3">
      <w:pPr>
        <w:spacing w:after="0" w:line="240" w:lineRule="auto"/>
        <w:rPr>
          <w:rFonts w:ascii="Calibri" w:hAnsi="Calibri"/>
          <w:lang w:val="es-ES"/>
        </w:rPr>
      </w:pPr>
      <w:r w:rsidRPr="0048035B">
        <w:rPr>
          <w:rFonts w:ascii="Calibri" w:hAnsi="Calibri"/>
          <w:lang w:val="es-ES"/>
        </w:rPr>
        <w:t>Debe</w:t>
      </w:r>
      <w:r>
        <w:rPr>
          <w:rFonts w:ascii="Calibri" w:hAnsi="Calibri"/>
          <w:lang w:val="es-ES"/>
        </w:rPr>
        <w:t>rías llevar protección adecuada en</w:t>
      </w:r>
      <w:r w:rsidRPr="0048035B">
        <w:rPr>
          <w:rFonts w:ascii="Calibri" w:hAnsi="Calibri"/>
          <w:lang w:val="es-ES"/>
        </w:rPr>
        <w:t xml:space="preserve"> ojos y manos para manejar los ácidos y los </w:t>
      </w:r>
      <w:proofErr w:type="spellStart"/>
      <w:r w:rsidRPr="0048035B">
        <w:rPr>
          <w:rFonts w:ascii="Calibri" w:hAnsi="Calibri"/>
          <w:lang w:val="es-ES"/>
        </w:rPr>
        <w:t>tiocianatos</w:t>
      </w:r>
      <w:proofErr w:type="spellEnd"/>
      <w:r w:rsidRPr="0048035B">
        <w:rPr>
          <w:rFonts w:ascii="Calibri" w:hAnsi="Calibri"/>
          <w:lang w:val="es-ES"/>
        </w:rPr>
        <w:t>.</w:t>
      </w:r>
    </w:p>
    <w:p w:rsidR="004D4ED3" w:rsidRPr="00F22F58" w:rsidRDefault="00C80954" w:rsidP="004D4ED3">
      <w:pPr>
        <w:spacing w:after="0" w:line="240" w:lineRule="auto"/>
      </w:pPr>
      <w:r w:rsidRPr="0048035B">
        <w:rPr>
          <w:rFonts w:ascii="Calibri" w:hAnsi="Calibri"/>
          <w:lang w:val="es-ES"/>
        </w:rPr>
        <w:t xml:space="preserve">Puedes comprobar las normas de seguridad en la </w:t>
      </w:r>
      <w:r>
        <w:rPr>
          <w:rFonts w:ascii="Calibri" w:hAnsi="Calibri"/>
          <w:lang w:val="es-ES"/>
        </w:rPr>
        <w:t>web</w:t>
      </w:r>
      <w:r w:rsidRPr="0048035B">
        <w:rPr>
          <w:rFonts w:ascii="Calibri" w:hAnsi="Calibri"/>
          <w:lang w:val="es-ES"/>
        </w:rPr>
        <w:t xml:space="preserve"> </w:t>
      </w:r>
      <w:r>
        <w:rPr>
          <w:rFonts w:ascii="Calibri" w:hAnsi="Calibri"/>
          <w:lang w:val="es-ES"/>
        </w:rPr>
        <w:t xml:space="preserve">de </w:t>
      </w:r>
      <w:proofErr w:type="spellStart"/>
      <w:r>
        <w:rPr>
          <w:rFonts w:ascii="Calibri" w:hAnsi="Calibri"/>
          <w:lang w:val="es-ES"/>
        </w:rPr>
        <w:t>Science</w:t>
      </w:r>
      <w:proofErr w:type="spellEnd"/>
      <w:r>
        <w:rPr>
          <w:rFonts w:ascii="Calibri" w:hAnsi="Calibri"/>
          <w:lang w:val="es-ES"/>
        </w:rPr>
        <w:t xml:space="preserve"> in </w:t>
      </w:r>
      <w:proofErr w:type="spellStart"/>
      <w:r>
        <w:rPr>
          <w:rFonts w:ascii="Calibri" w:hAnsi="Calibri"/>
          <w:lang w:val="es-ES"/>
        </w:rPr>
        <w:t>School</w:t>
      </w:r>
      <w:proofErr w:type="spellEnd"/>
      <w:r>
        <w:rPr>
          <w:rFonts w:ascii="Calibri" w:hAnsi="Calibri"/>
          <w:lang w:val="es-ES"/>
        </w:rPr>
        <w:t xml:space="preserve"> </w:t>
      </w:r>
      <w:r w:rsidRPr="0048035B">
        <w:rPr>
          <w:rFonts w:ascii="Calibri" w:hAnsi="Calibri"/>
          <w:lang w:val="es-ES"/>
        </w:rPr>
        <w:t>(</w:t>
      </w:r>
      <w:hyperlink r:id="rId8" w:history="1">
        <w:r w:rsidRPr="0048035B">
          <w:rPr>
            <w:rStyle w:val="Hyperlink"/>
            <w:rFonts w:ascii="Calibri" w:hAnsi="Calibri"/>
            <w:lang w:val="es-ES"/>
          </w:rPr>
          <w:t>www.scienceinschool.org/safety</w:t>
        </w:r>
      </w:hyperlink>
      <w:r w:rsidRPr="0048035B">
        <w:rPr>
          <w:rFonts w:ascii="Calibri" w:hAnsi="Calibri"/>
          <w:lang w:val="es-ES"/>
        </w:rPr>
        <w:t xml:space="preserve">) y al final de </w:t>
      </w:r>
      <w:r>
        <w:rPr>
          <w:rFonts w:ascii="Calibri" w:hAnsi="Calibri"/>
          <w:lang w:val="es-ES"/>
        </w:rPr>
        <w:t>este número impreso</w:t>
      </w:r>
      <w:r w:rsidRPr="0048035B">
        <w:rPr>
          <w:rFonts w:ascii="Calibri" w:hAnsi="Calibri"/>
          <w:lang w:val="es-ES"/>
        </w:rPr>
        <w:t>.</w:t>
      </w:r>
      <w:bookmarkStart w:id="0" w:name="_GoBack"/>
      <w:bookmarkEnd w:id="0"/>
    </w:p>
    <w:p w:rsidR="00D51E38" w:rsidRPr="00D51E38" w:rsidRDefault="00D51E38">
      <w:pPr>
        <w:spacing w:after="0" w:line="240" w:lineRule="auto"/>
        <w:rPr>
          <w:b/>
        </w:rPr>
      </w:pPr>
    </w:p>
    <w:sectPr w:rsidR="00D51E38" w:rsidRPr="00D51E3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38" w:rsidRDefault="00D51E38" w:rsidP="00D51E38">
      <w:pPr>
        <w:spacing w:after="0" w:line="240" w:lineRule="auto"/>
      </w:pPr>
      <w:r>
        <w:separator/>
      </w:r>
    </w:p>
  </w:endnote>
  <w:endnote w:type="continuationSeparator" w:id="0">
    <w:p w:rsidR="00D51E38" w:rsidRDefault="00D51E38" w:rsidP="00D5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38" w:rsidRDefault="00D51E38" w:rsidP="00D51E38">
      <w:pPr>
        <w:spacing w:after="0" w:line="240" w:lineRule="auto"/>
      </w:pPr>
      <w:r>
        <w:separator/>
      </w:r>
    </w:p>
  </w:footnote>
  <w:footnote w:type="continuationSeparator" w:id="0">
    <w:p w:rsidR="00D51E38" w:rsidRDefault="00D51E38" w:rsidP="00D51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E38" w:rsidRDefault="00D51E38" w:rsidP="00D51E38">
    <w:pPr>
      <w:pStyle w:val="Header"/>
      <w:jc w:val="right"/>
    </w:pPr>
    <w:r>
      <w:rPr>
        <w:noProof/>
        <w:lang w:val="en-US"/>
      </w:rPr>
      <w:drawing>
        <wp:inline distT="0" distB="0" distL="0" distR="0" wp14:anchorId="5CF480EC" wp14:editId="2B02BE2B">
          <wp:extent cx="2152800" cy="331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ienceInSchool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800" cy="33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1E38" w:rsidRDefault="00D51E3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3E89"/>
    <w:multiLevelType w:val="hybridMultilevel"/>
    <w:tmpl w:val="9C3AC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F0B7E"/>
    <w:multiLevelType w:val="hybridMultilevel"/>
    <w:tmpl w:val="045EEF5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5676CAE"/>
    <w:multiLevelType w:val="hybridMultilevel"/>
    <w:tmpl w:val="B776C4F4"/>
    <w:lvl w:ilvl="0" w:tplc="37A070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264AE"/>
    <w:multiLevelType w:val="hybridMultilevel"/>
    <w:tmpl w:val="6362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E38"/>
    <w:rsid w:val="004D4ED3"/>
    <w:rsid w:val="00C80954"/>
    <w:rsid w:val="00D51E38"/>
    <w:rsid w:val="00D9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E38"/>
  </w:style>
  <w:style w:type="paragraph" w:styleId="Footer">
    <w:name w:val="footer"/>
    <w:basedOn w:val="Normal"/>
    <w:link w:val="FooterChar"/>
    <w:uiPriority w:val="99"/>
    <w:unhideWhenUsed/>
    <w:rsid w:val="00D51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E38"/>
  </w:style>
  <w:style w:type="paragraph" w:styleId="BalloonText">
    <w:name w:val="Balloon Text"/>
    <w:basedOn w:val="Normal"/>
    <w:link w:val="BalloonTextChar"/>
    <w:uiPriority w:val="99"/>
    <w:semiHidden/>
    <w:unhideWhenUsed/>
    <w:rsid w:val="00D5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E38"/>
    <w:pPr>
      <w:ind w:left="720"/>
      <w:contextualSpacing/>
    </w:pPr>
  </w:style>
  <w:style w:type="paragraph" w:customStyle="1" w:styleId="Default">
    <w:name w:val="Default"/>
    <w:rsid w:val="004D4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D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C8095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E38"/>
  </w:style>
  <w:style w:type="paragraph" w:styleId="Footer">
    <w:name w:val="footer"/>
    <w:basedOn w:val="Normal"/>
    <w:link w:val="FooterChar"/>
    <w:uiPriority w:val="99"/>
    <w:unhideWhenUsed/>
    <w:rsid w:val="00D51E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E38"/>
  </w:style>
  <w:style w:type="paragraph" w:styleId="BalloonText">
    <w:name w:val="Balloon Text"/>
    <w:basedOn w:val="Normal"/>
    <w:link w:val="BalloonTextChar"/>
    <w:uiPriority w:val="99"/>
    <w:semiHidden/>
    <w:unhideWhenUsed/>
    <w:rsid w:val="00D51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1E38"/>
    <w:pPr>
      <w:ind w:left="720"/>
      <w:contextualSpacing/>
    </w:pPr>
  </w:style>
  <w:style w:type="paragraph" w:customStyle="1" w:styleId="Default">
    <w:name w:val="Default"/>
    <w:rsid w:val="004D4E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D4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C809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cienceinschool.org/safety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2736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Kling</dc:creator>
  <cp:lastModifiedBy>Jo Jo</cp:lastModifiedBy>
  <cp:revision>2</cp:revision>
  <cp:lastPrinted>2014-05-29T09:28:00Z</cp:lastPrinted>
  <dcterms:created xsi:type="dcterms:W3CDTF">2016-03-15T18:18:00Z</dcterms:created>
  <dcterms:modified xsi:type="dcterms:W3CDTF">2016-03-15T18:18:00Z</dcterms:modified>
</cp:coreProperties>
</file>